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F7B" w:rsidRPr="00CA6F7B" w:rsidRDefault="00CA6F7B" w:rsidP="00CA6F7B">
      <w:pPr>
        <w:shd w:val="clear" w:color="auto" w:fill="FFFFFF"/>
        <w:spacing w:after="120"/>
        <w:jc w:val="center"/>
        <w:rPr>
          <w:rFonts w:ascii="Arial" w:eastAsia="Times New Roman" w:hAnsi="Arial" w:cs="Arial"/>
          <w:color w:val="000000"/>
          <w:sz w:val="18"/>
          <w:szCs w:val="18"/>
        </w:rPr>
      </w:pPr>
      <w:r w:rsidRPr="00CA6F7B">
        <w:rPr>
          <w:rFonts w:ascii="Arial" w:eastAsia="Times New Roman" w:hAnsi="Arial" w:cs="Arial"/>
          <w:color w:val="000000"/>
          <w:sz w:val="25"/>
          <w:szCs w:val="25"/>
          <w:u w:val="single"/>
        </w:rPr>
        <w:t>2011 Chief FOIA Officer Report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I.  </w:t>
      </w:r>
      <w:r w:rsidRPr="00CA6F7B">
        <w:rPr>
          <w:rFonts w:ascii="Arial" w:eastAsia="Times New Roman" w:hAnsi="Arial" w:cs="Arial"/>
          <w:color w:val="000000"/>
          <w:sz w:val="25"/>
          <w:szCs w:val="25"/>
          <w:u w:val="single"/>
        </w:rPr>
        <w:t>Steps Taken to</w:t>
      </w:r>
      <w:bookmarkStart w:id="0" w:name="_GoBack"/>
      <w:bookmarkEnd w:id="0"/>
      <w:r w:rsidRPr="00CA6F7B">
        <w:rPr>
          <w:rFonts w:ascii="Arial" w:eastAsia="Times New Roman" w:hAnsi="Arial" w:cs="Arial"/>
          <w:color w:val="000000"/>
          <w:sz w:val="25"/>
          <w:szCs w:val="25"/>
          <w:u w:val="single"/>
        </w:rPr>
        <w:t xml:space="preserve"> Apply the Presumption of Openness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The guiding principle underlying the President's FOIA Memorandum and the    Attorney General's FOIA Guidelines is the presumption of openness.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1.  Describe the steps your agency has taken to ensure that the presumption of openness is being applied to all decisions involving the FOIA. To do so, you should answer the questions listed below and then include any additional information you would like to describe how your agency is working to apply the presumption of openness.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a. Describe how the President’s FOIA Memorandum and the Attorney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General’s FOIA Guidelines have been publicized throughout your agency.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Both documents along with any other FOIA policy-related information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were immediately disseminated to the Agency’s FOIA Service Center Staff           (FOIA Contacts) and Public Liaisons.  Links to the President’s</w:t>
      </w:r>
    </w:p>
    <w:p w:rsidR="00CA6F7B" w:rsidRPr="00CA6F7B" w:rsidRDefault="00CA6F7B" w:rsidP="00CA6F7B">
      <w:pPr>
        <w:shd w:val="clear" w:color="auto" w:fill="FFFFFF"/>
        <w:spacing w:after="120"/>
        <w:ind w:left="720"/>
        <w:rPr>
          <w:rFonts w:ascii="Arial" w:eastAsia="Times New Roman" w:hAnsi="Arial" w:cs="Arial"/>
          <w:color w:val="000000"/>
          <w:sz w:val="18"/>
          <w:szCs w:val="18"/>
        </w:rPr>
      </w:pPr>
      <w:r w:rsidRPr="00CA6F7B">
        <w:rPr>
          <w:rFonts w:ascii="Arial" w:eastAsia="Times New Roman" w:hAnsi="Arial" w:cs="Arial"/>
          <w:color w:val="000000"/>
          <w:sz w:val="25"/>
          <w:szCs w:val="25"/>
        </w:rPr>
        <w:t>Memorandum and Department of Justice (DOJ) guidance are available on SBA’s FOIA           Home Page.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b. What training has been attended and/or conducted on the new FOIA</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Guidelines?</w:t>
      </w:r>
      <w:r w:rsidRPr="00CA6F7B">
        <w:rPr>
          <w:rFonts w:ascii="Arial" w:eastAsia="Times New Roman" w:hAnsi="Arial" w:cs="Arial"/>
          <w:color w:val="000000"/>
          <w:sz w:val="18"/>
          <w:szCs w:val="18"/>
        </w:rPr>
        <w:br/>
        <w:t> </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Arial" w:eastAsia="Times New Roman" w:hAnsi="Arial" w:cs="Arial"/>
          <w:color w:val="000000"/>
          <w:sz w:val="25"/>
          <w:szCs w:val="25"/>
        </w:rPr>
        <w:t>SBA’s mandatory Agency-wide annual FOIA online training has been</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sz w:val="25"/>
          <w:szCs w:val="25"/>
        </w:rPr>
        <w:t>revised to comply with the new FOIA Guidelines and was successfully conducted.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Arial" w:eastAsia="Times New Roman" w:hAnsi="Arial" w:cs="Arial"/>
          <w:color w:val="000000"/>
          <w:sz w:val="25"/>
          <w:szCs w:val="25"/>
        </w:rPr>
        <w:t>SBA sponsored a FOIA training session for Senior Management, Public Liaisons and FOIA Contacts that was led by Melanie Pustay, Director, DOJ’s Office of Information Policy (OIP) which focused on the President’s FOIA Memorandum and the Attorney General’s FOIA Guidelines.  A video of the presentation is posted on the Agency’s internal training website.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Arial" w:eastAsia="Times New Roman" w:hAnsi="Arial" w:cs="Arial"/>
          <w:color w:val="000000"/>
          <w:sz w:val="25"/>
          <w:szCs w:val="25"/>
        </w:rPr>
        <w:t>The FOI/Privacy Acts (FOI/PA) Office staff attended all of OIP’s FOIA FY 10 training conferences.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Symbol" w:eastAsia="Times New Roman" w:hAnsi="Symbol" w:cs="Arial"/>
          <w:color w:val="000000"/>
          <w:sz w:val="25"/>
          <w:szCs w:val="25"/>
        </w:rPr>
        <w:lastRenderedPageBreak/>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Arial" w:eastAsia="Times New Roman" w:hAnsi="Arial" w:cs="Arial"/>
          <w:color w:val="000000"/>
          <w:sz w:val="25"/>
          <w:szCs w:val="25"/>
        </w:rPr>
        <w:t>The FOI/PA Office staff attended the 2010 FOIA training seminar hosted by the American Society of Access Professionals.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c. How has your agency created or modified your internal guidance to reflect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the presumption of openness?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ind w:left="1800"/>
        <w:rPr>
          <w:rFonts w:ascii="Arial" w:eastAsia="Times New Roman" w:hAnsi="Arial" w:cs="Arial"/>
          <w:color w:val="000000"/>
          <w:sz w:val="18"/>
          <w:szCs w:val="18"/>
        </w:rPr>
      </w:pP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Arial" w:eastAsia="Times New Roman" w:hAnsi="Arial" w:cs="Arial"/>
          <w:color w:val="000000"/>
          <w:sz w:val="25"/>
          <w:szCs w:val="25"/>
        </w:rPr>
        <w:t>Updated FOIA request referral memorandum to include presumption of openness language.</w:t>
      </w:r>
    </w:p>
    <w:p w:rsidR="00CA6F7B" w:rsidRPr="00CA6F7B" w:rsidRDefault="00CA6F7B" w:rsidP="00CA6F7B">
      <w:pPr>
        <w:shd w:val="clear" w:color="auto" w:fill="FFFFFF"/>
        <w:spacing w:after="120"/>
        <w:ind w:left="1800"/>
        <w:rPr>
          <w:rFonts w:ascii="Arial" w:eastAsia="Times New Roman" w:hAnsi="Arial" w:cs="Arial"/>
          <w:color w:val="000000"/>
          <w:sz w:val="18"/>
          <w:szCs w:val="18"/>
        </w:rPr>
      </w:pP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Arial" w:eastAsia="Times New Roman" w:hAnsi="Arial" w:cs="Arial"/>
          <w:color w:val="000000"/>
          <w:sz w:val="25"/>
          <w:szCs w:val="25"/>
        </w:rPr>
        <w:t>FOIA responses are reviewed for compliance with presumption of openness.</w:t>
      </w:r>
    </w:p>
    <w:p w:rsidR="00CA6F7B" w:rsidRPr="00CA6F7B" w:rsidRDefault="00CA6F7B" w:rsidP="00CA6F7B">
      <w:pPr>
        <w:shd w:val="clear" w:color="auto" w:fill="FFFFFF"/>
        <w:spacing w:after="120"/>
        <w:ind w:left="1800"/>
        <w:rPr>
          <w:rFonts w:ascii="Arial" w:eastAsia="Times New Roman" w:hAnsi="Arial" w:cs="Arial"/>
          <w:color w:val="000000"/>
          <w:sz w:val="18"/>
          <w:szCs w:val="18"/>
        </w:rPr>
      </w:pP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Arial" w:eastAsia="Times New Roman" w:hAnsi="Arial" w:cs="Arial"/>
          <w:color w:val="000000"/>
          <w:sz w:val="25"/>
          <w:szCs w:val="25"/>
        </w:rPr>
        <w:t>Contacted any office that provided a response that did not properly apply presumption of openness.  If necessary required that office amend the response to provide the greatest disclosure.  On occasion remanded cases for re-processing.</w:t>
      </w:r>
    </w:p>
    <w:p w:rsidR="00CA6F7B" w:rsidRPr="00CA6F7B" w:rsidRDefault="00CA6F7B" w:rsidP="00CA6F7B">
      <w:pPr>
        <w:shd w:val="clear" w:color="auto" w:fill="FFFFFF"/>
        <w:spacing w:after="120"/>
        <w:ind w:left="1800"/>
        <w:rPr>
          <w:rFonts w:ascii="Arial" w:eastAsia="Times New Roman" w:hAnsi="Arial" w:cs="Arial"/>
          <w:color w:val="000000"/>
          <w:sz w:val="18"/>
          <w:szCs w:val="18"/>
        </w:rPr>
      </w:pP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Arial" w:eastAsia="Times New Roman" w:hAnsi="Arial" w:cs="Arial"/>
          <w:color w:val="000000"/>
          <w:sz w:val="25"/>
          <w:szCs w:val="25"/>
        </w:rPr>
        <w:t>The mandatory Agency-wide annual FOIA online training has been revised to comply with the new FOIA Guidelines.</w:t>
      </w:r>
    </w:p>
    <w:p w:rsidR="00CA6F7B" w:rsidRPr="00CA6F7B" w:rsidRDefault="00CA6F7B" w:rsidP="00CA6F7B">
      <w:pPr>
        <w:shd w:val="clear" w:color="auto" w:fill="FFFFFF"/>
        <w:spacing w:after="120"/>
        <w:ind w:left="1800"/>
        <w:rPr>
          <w:rFonts w:ascii="Arial" w:eastAsia="Times New Roman" w:hAnsi="Arial" w:cs="Arial"/>
          <w:color w:val="000000"/>
          <w:sz w:val="18"/>
          <w:szCs w:val="18"/>
        </w:rPr>
      </w:pP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Symbol" w:eastAsia="Times New Roman" w:hAnsi="Symbol" w:cs="Arial"/>
          <w:color w:val="000000"/>
          <w:sz w:val="25"/>
          <w:szCs w:val="25"/>
        </w:rPr>
        <w:t></w:t>
      </w:r>
      <w:r w:rsidRPr="00CA6F7B">
        <w:rPr>
          <w:rFonts w:ascii="Arial" w:eastAsia="Times New Roman" w:hAnsi="Arial" w:cs="Arial"/>
          <w:color w:val="000000"/>
          <w:sz w:val="25"/>
          <w:szCs w:val="25"/>
        </w:rPr>
        <w:t>Provided individualized FOIA training and guidance to agency personnel and stressed presumption of openness policy.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r w:rsidRPr="00CA6F7B">
        <w:rPr>
          <w:rFonts w:ascii="Arial" w:eastAsia="Times New Roman" w:hAnsi="Arial" w:cs="Arial"/>
          <w:color w:val="000000"/>
          <w:sz w:val="25"/>
          <w:szCs w:val="25"/>
        </w:rPr>
        <w:br/>
        <w:t>   d. To what extent has your agency made discretionary releases of otherwise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exempt information?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SBA primarily cites Exemptions 4, 5 and 6 as the basis for the denial of</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information.  Much of the information withheld is commercial or</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personal and is therefore protected pursuant to Exemptions 4 and/or 6</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respectively.  However, Exemption 5 is cited less frequently than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Exemptions 4 and 6 both at the initial level and at the appellate level.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2010 - Ex. 5 cited in .016% of all FOIA responses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2009 - Ex. 5 cited in .02% of all FOIA responses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2008 - Ex. 5 cited in .03% of all FOIA responses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e. What exemptions would have covered the information that was released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lastRenderedPageBreak/>
        <w:t>       as a matter of discretion?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Exemption 5</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b/>
          <w:bCs/>
          <w:color w:val="000000"/>
          <w:sz w:val="25"/>
          <w:szCs w:val="25"/>
        </w:rPr>
        <w:t>  </w:t>
      </w:r>
      <w:r w:rsidRPr="00CA6F7B">
        <w:rPr>
          <w:rFonts w:ascii="Arial" w:eastAsia="Times New Roman" w:hAnsi="Arial" w:cs="Arial"/>
          <w:color w:val="000000"/>
          <w:sz w:val="25"/>
          <w:szCs w:val="25"/>
        </w:rPr>
        <w:t> f. How does your agency review records to determine whether discretionary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releases are possible?</w:t>
      </w:r>
      <w:r w:rsidRPr="00CA6F7B">
        <w:rPr>
          <w:rFonts w:ascii="Arial" w:eastAsia="Times New Roman" w:hAnsi="Arial" w:cs="Arial"/>
          <w:color w:val="000000"/>
          <w:sz w:val="18"/>
          <w:szCs w:val="18"/>
        </w:rPr>
        <w:b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Records that are not commercial or personal in nature are reviewed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for full disclosure after determining that release will not negatively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impact program effectiveness and public participation in agency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programs.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g. Describe any other initiatives undertaken by your agency to ensure that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the presumption of openness is being applied.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ind w:left="720"/>
        <w:rPr>
          <w:rFonts w:ascii="Arial" w:eastAsia="Times New Roman" w:hAnsi="Arial" w:cs="Arial"/>
          <w:color w:val="000000"/>
          <w:sz w:val="18"/>
          <w:szCs w:val="18"/>
        </w:rPr>
      </w:pPr>
      <w:r w:rsidRPr="00CA6F7B">
        <w:rPr>
          <w:rFonts w:ascii="Arial" w:eastAsia="Times New Roman" w:hAnsi="Arial" w:cs="Arial"/>
          <w:color w:val="000000"/>
        </w:rPr>
        <w:t>The FOI/PA Office staff routinely works with the FOIA Contacts, FOIA Public Liaisons and senior agency officials to help enforce the presumption of</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openness.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2. Report the extent to which the numbers of requests where records have been released in full and the numbers of requests where records have been released in part has changed from those numbers as reported in your previous year's Annual FOIA Report.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r w:rsidRPr="00CA6F7B">
        <w:rPr>
          <w:rFonts w:ascii="Arial" w:eastAsia="Times New Roman" w:hAnsi="Arial" w:cs="Arial"/>
          <w:color w:val="000000"/>
        </w:rPr>
        <w:t>In 2010, SBA received 3166 FOIA requests and provided 2601 full</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disclosure responses, approximately 82.2%.</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In 2009, SBA received 3898 FOIA requests and provided 3204 full</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disclosure responses, approximately 82.2%.</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Therefore, our 2010 initial responses release-in-full response rate is consistent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with our 2009 responses.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In 2010, SBA provided 172 partial initial disclosures: 5.4%</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In 2010, SBA provided 1 appellate initial disclosure out of 19 appeals: 5.26%</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lastRenderedPageBreak/>
        <w:t>             In 2009, SBA provided 186 initial partial responses: 4.77%</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In 2009 SBA provided 9 appellate partial responses out of 39 appeals: 4.33%</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Therefore, our 2010 partial releases both at the initial and appellate levels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increased in percentages as compared to our 2009 partial releases.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II.  </w:t>
      </w:r>
      <w:r w:rsidRPr="00CA6F7B">
        <w:rPr>
          <w:rFonts w:ascii="Arial" w:eastAsia="Times New Roman" w:hAnsi="Arial" w:cs="Arial"/>
          <w:color w:val="000000"/>
          <w:u w:val="single"/>
        </w:rPr>
        <w:t>Steps Taken to Ensure that Your Agency has an Effective System In Place for Responding to Requests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As the Attorney General emphasized in his FOIA Guidelines, "[a]pplication of the proper disclosure standard is only one part of ensuring transparency.  Open Government requires not just a presumption of disclosure, but also an effective system for responding to FOIA requests."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Describe here the steps your agency has taken to ensure that your system for responding to requests is effective and efficient. This section should include a discussion of how your agency has addressed the key roles played by the broad spectrum of agency personnel who work with FOIA professionals in responding to requests, including, in particular, steps taken to ensure that FOIA professionals have sufficient IT support. To do so, answer the questions below and then include any additional information that you would like to describe how your agency ensures that your FOIA system is efficient and effective.</w:t>
      </w:r>
    </w:p>
    <w:p w:rsidR="00CA6F7B" w:rsidRPr="00CA6F7B" w:rsidRDefault="00CA6F7B" w:rsidP="00CA6F7B">
      <w:pPr>
        <w:shd w:val="clear" w:color="auto" w:fill="FFFFFF"/>
        <w:spacing w:after="120"/>
        <w:ind w:left="720"/>
        <w:rPr>
          <w:rFonts w:ascii="Arial" w:eastAsia="Times New Roman" w:hAnsi="Arial" w:cs="Arial"/>
          <w:color w:val="000000"/>
          <w:sz w:val="18"/>
          <w:szCs w:val="18"/>
        </w:rPr>
      </w:pPr>
      <w:r w:rsidRPr="00CA6F7B">
        <w:rPr>
          <w:rFonts w:ascii="Arial" w:eastAsia="Times New Roman" w:hAnsi="Arial" w:cs="Arial"/>
          <w:color w:val="000000"/>
        </w:rPr>
        <w:t>The SBA established the FOI/PA Office in 1977 to provide management oversight and implementation of the Agency's FOIA and PA programs in accordance with Title 5 of the United States Code, sections 552 and 552a. The FOI/PA Office adjudicates administrative appeals and provides guidance and training to Agency staff with regard to the collection, use, and disclosure of Agency information. The FOI/PA Office staff currently consists of the Chief of the FOI/PA Office and one FOIA Specialist. The Office operates under the direction of the Agency Chief FOIA Officer within the Office of Hearings and Appeals (OHA). Pursuant to EO 13392, the FOI/PA Office is designated as a FOIA Requester Service Center along with each of the Agency’s program and field offices.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ind w:left="720"/>
        <w:rPr>
          <w:rFonts w:ascii="Arial" w:eastAsia="Times New Roman" w:hAnsi="Arial" w:cs="Arial"/>
          <w:color w:val="000000"/>
          <w:sz w:val="18"/>
          <w:szCs w:val="18"/>
        </w:rPr>
      </w:pPr>
      <w:r w:rsidRPr="00CA6F7B">
        <w:rPr>
          <w:rFonts w:ascii="Arial" w:eastAsia="Times New Roman" w:hAnsi="Arial" w:cs="Arial"/>
          <w:color w:val="000000"/>
        </w:rPr>
        <w:t>The SBA’s FOIA process is decentralized throughout its program and field offices to allow the office that maintains the requested records to provide the initial response to the requester. For approximately the past 18 years, SBA has maintained official FOIA contacts in all program and field offices. Requesters may submit initial requests either to the FOI/PA Office or to the SBA office that maintains the pertinent records. Routinely within 48 hours of receipt of a request, the case is entered into the Agency’s FOIA Tracking System, an acknowledgment is provided to the requester that includes the case tracking number, the FOI/PA Office contact information, and when necessary, a referral to</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lastRenderedPageBreak/>
        <w:t>          the appropriate Agency office(s) . When a referral is made, the requester is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provided with the contact information of the responding office(s).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 FOI/PA Office provides both general and detailed guidance at the initial   level. At times the Office defers some issues to the Agency’s Office of General        Counsel (OGC) to avoid compromising a requester’s administrative FOIA appeal          rights. The Office advocates on behalf of requesters by constant and instant         communication with all FOIA contacts and the vigilant reinforcement of the       presumption of openness and disclosure. In order to provide the public with the        greatest FOIA benefit, when deemed necessary an office may be instructed to        amend the initial response for broader disclosure or in selected cases a remand       may be made for a more thorough review and response. In FY 10 SBA’s median           response time for all processed, perfected FOIA requests was seven days and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 average response time was 12 days. Therefore, the vast majority of FOIA requesters routinely receive prompt, timely FOIA processing from SBA.            Reponses to perfected requests in which information was granted, were made in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seven median days. In FY 2010, of the 3166 initial requests SBA responded to,</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there were 2601 full disclosures, 172 partial disclosures and only 25 full denials.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ind w:left="720"/>
        <w:rPr>
          <w:rFonts w:ascii="Arial" w:eastAsia="Times New Roman" w:hAnsi="Arial" w:cs="Arial"/>
          <w:color w:val="000000"/>
          <w:sz w:val="18"/>
          <w:szCs w:val="18"/>
        </w:rPr>
      </w:pPr>
      <w:r w:rsidRPr="00CA6F7B">
        <w:rPr>
          <w:rFonts w:ascii="Arial" w:eastAsia="Times New Roman" w:hAnsi="Arial" w:cs="Arial"/>
          <w:color w:val="000000"/>
        </w:rPr>
        <w:t>SBA vigorously promotes electronic FOIA activity. The majority of initial FOIA requests that SBA receives are submitted electronically. Acknowledgments, referrals and responses are provided electronically whenever possible.   Electronic correspondence allows the FOIA staff to provide guidance much more rapidly and broadly than conventional correspondence methods. This also       allows the FOI/PA Office staff to promptly review responses for accuracy and consistency and to take necessary action if a response does not uphold the principles of disclosure and openness.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Approximately 16 years ago the FOI/PA Office began using an electronic FOIA Tracking System. Seven years ago the system was deployed Agency-wide and       at that time SBA began providing requesters with a  case tracking number and contact information for the responding office(s).  All FOIA Contacts are           responsible for updating and maintaining the system for their office.  To ensure       privacy, access to the system is limited by job performance need and is also      password protected.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SBA recently purchased FOIA Tracking and Case Management software from   Privasoft. The system is currently in the testing stage.  Upon completion of this           stage, the system will be deployed to all of SBA’s FOIA Contacts and Public     Liaisons. We anticipate this will enhance SBA’s FOIA process as the system</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lastRenderedPageBreak/>
        <w:t>          has the capacity to manage and monitor every stage of FOIA processing.</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To further ensure that SBA upholds the spirit of disclosure and properly           recognizes that FOIA is the responsibility of all employees, in 2003, SBA began           an annual mandatory online FOIA training requirement for all Agency employees.           In addition, FOIA training is accessible to all SBA employees through an       electronic online training site.  The training materials include two videos of a      FOIA training session hosted by SBA and conducted by Melanie Pustay, DOJ,</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that specifically addresses SBA records, transparency, and open government.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a.     Do FOIA professionals within your agency have sufficient IT support?</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   Yes</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b.     Describe how your agency’s FOIA professionals interact with your Open Government Team.</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r w:rsidRPr="00CA6F7B">
        <w:rPr>
          <w:rFonts w:ascii="Arial" w:eastAsia="Times New Roman" w:hAnsi="Arial" w:cs="Arial"/>
          <w:color w:val="000000"/>
        </w:rPr>
        <w:t>The FOI/PA Office staff has had several meetings and telephone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conversations with the Open Government Team.  In addition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 FOI/PA Office staff has attended external Open Government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events with SBA’s Open Government staff.</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c.     Describe the steps your agency has taken to assess whether adequate staffing is being devoted to responding to FOIA requests.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r w:rsidRPr="00CA6F7B">
        <w:rPr>
          <w:rFonts w:ascii="Arial" w:eastAsia="Times New Roman" w:hAnsi="Arial" w:cs="Arial"/>
          <w:color w:val="000000"/>
        </w:rPr>
        <w:t>The FOI/PA Office staff routinely reviews and updates the list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of FOIA Contacts and Public Liaisons to ensure that each</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program and field office has sufficient FOIA staffing levels.         </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d.     Describe any other steps your agency has undertaken to ensure that your FOIA system operates efficiently and effectively.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r w:rsidRPr="00CA6F7B">
        <w:rPr>
          <w:rFonts w:ascii="Arial" w:eastAsia="Times New Roman" w:hAnsi="Arial" w:cs="Arial"/>
          <w:color w:val="000000"/>
        </w:rPr>
        <w:t>The FOI/PA Office staff communicates on a regular basis with</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 Agency’s FOIA Contacts either by telephone or email or</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at meetings.  As FOIA duties are an auxiliary responsibility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for SBA’s FOIA Contacts and Public Liaisons, this regular</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communication helps promote the importance of FOIA and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helps foster a positive attitude and approach to FOIA.</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III.  </w:t>
      </w:r>
      <w:r w:rsidRPr="00CA6F7B">
        <w:rPr>
          <w:rFonts w:ascii="Arial" w:eastAsia="Times New Roman" w:hAnsi="Arial" w:cs="Arial"/>
          <w:color w:val="000000"/>
          <w:u w:val="single"/>
        </w:rPr>
        <w:t>Steps Taken To Increase Proactive Disclosures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Both the President and Attorney General focused on the need for agencies to work proactively to post information online without waiting for individual requests to be received.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lastRenderedPageBreak/>
        <w:t>Describe here the steps your agency has taken to increase the amount of material that is available on your agency website, including providing examples of proactive disclosures that have been made since issuance of the new FOIA Guidelines.   In doing so, answer the questions listed below and describe any additional steps taken by your agency to make proactive disclosures of information.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 OHA and FOI/PA Office developed an Open Government FOIA Plan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as its “Stretch Goal” in response to the Open Government Criterion for FOIA.</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 Plan outlines the SBA’s public roadmap for promoting “Excellence in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Processing FOIA Requests and Enhancing the Agency’s FOIA Operations.”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This Plan demonstrates SBA’s commitment to ensuring the President’s directive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regarding the presumption of disclosure is being applied to all FOIA decisions,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including increased proactive disclosures and increased discretionary releases.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In addition, SBA has completely redesigned the Agency website to address Open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Government Initiatives of transparency, participation and collaboration.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Improved navigation, advanced search functionality, a dashboard that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provides direct access to data sets, reports, content on agency programs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and operations.  Website will feature a new tool, SBA Direct, so users can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customize and tailor the online search and quickly locate information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pertinent to their needs and location. The new site uses Web 2.0 tools.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 Has your agency added new material to your agency website since last year?</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Yes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b. What types of records have been posted?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numPr>
          <w:ilvl w:val="0"/>
          <w:numId w:val="1"/>
        </w:numPr>
        <w:shd w:val="clear" w:color="auto" w:fill="FFFFFF"/>
        <w:spacing w:beforeAutospacing="1" w:afterAutospacing="1"/>
        <w:rPr>
          <w:rFonts w:ascii="Arial" w:eastAsia="Times New Roman" w:hAnsi="Arial" w:cs="Arial"/>
          <w:color w:val="000000"/>
          <w:sz w:val="18"/>
          <w:szCs w:val="18"/>
        </w:rPr>
      </w:pPr>
      <w:hyperlink r:id="rId5" w:history="1">
        <w:r w:rsidRPr="00CA6F7B">
          <w:rPr>
            <w:rFonts w:ascii="Arial" w:eastAsia="Times New Roman" w:hAnsi="Arial" w:cs="Arial"/>
            <w:color w:val="293F7C"/>
            <w:u w:val="single"/>
          </w:rPr>
          <w:t>Alaska Tribal Consultation Transcript Jan 27th, 2010</w:t>
        </w:r>
      </w:hyperlink>
      <w:r w:rsidRPr="00CA6F7B">
        <w:rPr>
          <w:rFonts w:ascii="Arial" w:eastAsia="Times New Roman" w:hAnsi="Arial" w:cs="Arial"/>
          <w:noProof/>
          <w:color w:val="293F7C"/>
          <w:sz w:val="18"/>
          <w:szCs w:val="18"/>
        </w:rPr>
        <w:drawing>
          <wp:inline distT="0" distB="0" distL="0" distR="0">
            <wp:extent cx="139700" cy="165100"/>
            <wp:effectExtent l="0" t="0" r="0" b="0"/>
            <wp:docPr id="36" name="Picture 36"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
        </w:numPr>
        <w:shd w:val="clear" w:color="auto" w:fill="FFFFFF"/>
        <w:spacing w:beforeAutospacing="1" w:afterAutospacing="1"/>
        <w:rPr>
          <w:rFonts w:ascii="Arial" w:eastAsia="Times New Roman" w:hAnsi="Arial" w:cs="Arial"/>
          <w:color w:val="000000"/>
          <w:sz w:val="18"/>
          <w:szCs w:val="18"/>
        </w:rPr>
      </w:pPr>
      <w:hyperlink r:id="rId8" w:history="1">
        <w:r w:rsidRPr="00CA6F7B">
          <w:rPr>
            <w:rFonts w:ascii="Arial" w:eastAsia="Times New Roman" w:hAnsi="Arial" w:cs="Arial"/>
            <w:color w:val="293F7C"/>
            <w:u w:val="single"/>
          </w:rPr>
          <w:t>Albuquerque Tribal Consultation Transcript Jan 14th, 2010</w:t>
        </w:r>
      </w:hyperlink>
      <w:r w:rsidRPr="00CA6F7B">
        <w:rPr>
          <w:rFonts w:ascii="Arial" w:eastAsia="Times New Roman" w:hAnsi="Arial" w:cs="Arial"/>
          <w:noProof/>
          <w:color w:val="293F7C"/>
          <w:sz w:val="18"/>
          <w:szCs w:val="18"/>
        </w:rPr>
        <w:drawing>
          <wp:inline distT="0" distB="0" distL="0" distR="0">
            <wp:extent cx="139700" cy="165100"/>
            <wp:effectExtent l="0" t="0" r="0" b="0"/>
            <wp:docPr id="35" name="Picture 35"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
        </w:numPr>
        <w:shd w:val="clear" w:color="auto" w:fill="FFFFFF"/>
        <w:spacing w:beforeAutospacing="1" w:afterAutospacing="1"/>
        <w:rPr>
          <w:rFonts w:ascii="Arial" w:eastAsia="Times New Roman" w:hAnsi="Arial" w:cs="Arial"/>
          <w:color w:val="000000"/>
          <w:sz w:val="18"/>
          <w:szCs w:val="18"/>
        </w:rPr>
      </w:pPr>
      <w:hyperlink r:id="rId9" w:history="1">
        <w:r w:rsidRPr="00CA6F7B">
          <w:rPr>
            <w:rFonts w:ascii="Arial" w:eastAsia="Times New Roman" w:hAnsi="Arial" w:cs="Arial"/>
            <w:color w:val="293F7C"/>
            <w:u w:val="single"/>
          </w:rPr>
          <w:t>Albuquerque Statement Addendum</w:t>
        </w:r>
      </w:hyperlink>
      <w:r w:rsidRPr="00CA6F7B">
        <w:rPr>
          <w:rFonts w:ascii="Arial" w:eastAsia="Times New Roman" w:hAnsi="Arial" w:cs="Arial"/>
          <w:noProof/>
          <w:color w:val="293F7C"/>
          <w:sz w:val="18"/>
          <w:szCs w:val="18"/>
        </w:rPr>
        <w:drawing>
          <wp:inline distT="0" distB="0" distL="0" distR="0">
            <wp:extent cx="139700" cy="165100"/>
            <wp:effectExtent l="0" t="0" r="0" b="0"/>
            <wp:docPr id="34" name="Picture 34"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
        </w:numPr>
        <w:shd w:val="clear" w:color="auto" w:fill="FFFFFF"/>
        <w:spacing w:beforeAutospacing="1" w:afterAutospacing="1"/>
        <w:rPr>
          <w:rFonts w:ascii="Arial" w:eastAsia="Times New Roman" w:hAnsi="Arial" w:cs="Arial"/>
          <w:color w:val="000000"/>
          <w:sz w:val="18"/>
          <w:szCs w:val="18"/>
        </w:rPr>
      </w:pPr>
      <w:hyperlink r:id="rId10" w:history="1">
        <w:r w:rsidRPr="00CA6F7B">
          <w:rPr>
            <w:rFonts w:ascii="Arial" w:eastAsia="Times New Roman" w:hAnsi="Arial" w:cs="Arial"/>
            <w:color w:val="293F7C"/>
            <w:u w:val="single"/>
          </w:rPr>
          <w:t>Seattle Tribal Consultation Transcript Dec 16th, 2009</w:t>
        </w:r>
      </w:hyperlink>
      <w:r w:rsidRPr="00CA6F7B">
        <w:rPr>
          <w:rFonts w:ascii="Arial" w:eastAsia="Times New Roman" w:hAnsi="Arial" w:cs="Arial"/>
          <w:noProof/>
          <w:color w:val="293F7C"/>
          <w:sz w:val="18"/>
          <w:szCs w:val="18"/>
        </w:rPr>
        <w:drawing>
          <wp:inline distT="0" distB="0" distL="0" distR="0">
            <wp:extent cx="139700" cy="165100"/>
            <wp:effectExtent l="0" t="0" r="0" b="0"/>
            <wp:docPr id="33" name="Picture 33"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Dynamic Small Business Search system</w:t>
      </w:r>
    </w:p>
    <w:p w:rsidR="00CA6F7B" w:rsidRPr="00CA6F7B" w:rsidRDefault="00CA6F7B" w:rsidP="00CA6F7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Recovery Act Information</w:t>
      </w:r>
    </w:p>
    <w:p w:rsidR="00CA6F7B" w:rsidRPr="00CA6F7B" w:rsidRDefault="00CA6F7B" w:rsidP="00CA6F7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Executed Partnership Agreements between SBA and 40 Federal agencies</w:t>
      </w:r>
    </w:p>
    <w:p w:rsidR="00CA6F7B" w:rsidRPr="00CA6F7B" w:rsidRDefault="00CA6F7B" w:rsidP="00CA6F7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Annual 408 Report to Congress for 2009</w:t>
      </w:r>
    </w:p>
    <w:p w:rsidR="00CA6F7B" w:rsidRPr="00CA6F7B" w:rsidRDefault="00CA6F7B" w:rsidP="00CA6F7B">
      <w:pPr>
        <w:numPr>
          <w:ilvl w:val="0"/>
          <w:numId w:val="2"/>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The 8(a) BD hotline mailbox for reporting potential fraud, waste and abuse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lastRenderedPageBreak/>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r w:rsidRPr="00CA6F7B">
        <w:rPr>
          <w:rFonts w:ascii="Arial" w:eastAsia="Times New Roman" w:hAnsi="Arial" w:cs="Arial"/>
          <w:color w:val="000000"/>
          <w:u w:val="single"/>
        </w:rPr>
        <w:t>General Information on all Office of Hearings and Appeals Cases</w:t>
      </w:r>
    </w:p>
    <w:p w:rsidR="00CA6F7B" w:rsidRPr="00CA6F7B" w:rsidRDefault="00CA6F7B" w:rsidP="00CA6F7B">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FAQs</w:t>
      </w:r>
    </w:p>
    <w:p w:rsidR="00CA6F7B" w:rsidRPr="00CA6F7B" w:rsidRDefault="00CA6F7B" w:rsidP="00CA6F7B">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Protective Order Information</w:t>
      </w:r>
    </w:p>
    <w:p w:rsidR="00CA6F7B" w:rsidRPr="00CA6F7B" w:rsidRDefault="00CA6F7B" w:rsidP="00CA6F7B">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Program Regulations &amp; Rules of Procedure</w:t>
      </w:r>
    </w:p>
    <w:p w:rsidR="00CA6F7B" w:rsidRPr="00CA6F7B" w:rsidRDefault="00CA6F7B" w:rsidP="00CA6F7B">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Sample Certificate of Service</w:t>
      </w:r>
    </w:p>
    <w:p w:rsidR="00CA6F7B" w:rsidRPr="00CA6F7B" w:rsidRDefault="00CA6F7B" w:rsidP="00CA6F7B">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Search OHA Decisions</w:t>
      </w:r>
    </w:p>
    <w:p w:rsidR="00CA6F7B" w:rsidRPr="00CA6F7B" w:rsidRDefault="00CA6F7B" w:rsidP="00CA6F7B">
      <w:pPr>
        <w:numPr>
          <w:ilvl w:val="0"/>
          <w:numId w:val="3"/>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8(a) Early Graduation/Termination</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Courier New" w:eastAsia="Times New Roman" w:hAnsi="Courier New" w:cs="Courier New"/>
          <w:color w:val="000000"/>
        </w:rPr>
        <w:t>o   </w:t>
      </w:r>
      <w:r w:rsidRPr="00CA6F7B">
        <w:rPr>
          <w:rFonts w:ascii="Arial" w:eastAsia="Times New Roman" w:hAnsi="Arial" w:cs="Arial"/>
          <w:color w:val="000000"/>
        </w:rPr>
        <w:t>FAQs</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Courier New" w:eastAsia="Times New Roman" w:hAnsi="Courier New" w:cs="Courier New"/>
          <w:color w:val="000000"/>
        </w:rPr>
        <w:t>o   </w:t>
      </w:r>
      <w:r w:rsidRPr="00CA6F7B">
        <w:rPr>
          <w:rFonts w:ascii="Arial" w:eastAsia="Times New Roman" w:hAnsi="Arial" w:cs="Arial"/>
          <w:color w:val="000000"/>
        </w:rPr>
        <w:t>Sample Certificate of Service</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Courier New" w:eastAsia="Times New Roman" w:hAnsi="Courier New" w:cs="Courier New"/>
          <w:color w:val="000000"/>
        </w:rPr>
        <w:t>o   </w:t>
      </w:r>
      <w:r w:rsidRPr="00CA6F7B">
        <w:rPr>
          <w:rFonts w:ascii="Arial" w:eastAsia="Times New Roman" w:hAnsi="Arial" w:cs="Arial"/>
          <w:color w:val="000000"/>
        </w:rPr>
        <w:t>Search OHA Decisions</w:t>
      </w:r>
    </w:p>
    <w:p w:rsidR="00CA6F7B" w:rsidRPr="00CA6F7B" w:rsidRDefault="00CA6F7B" w:rsidP="00CA6F7B">
      <w:pPr>
        <w:numPr>
          <w:ilvl w:val="0"/>
          <w:numId w:val="4"/>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Guidelines for Size Determinations</w:t>
      </w:r>
    </w:p>
    <w:p w:rsidR="00CA6F7B" w:rsidRPr="00CA6F7B" w:rsidRDefault="00CA6F7B" w:rsidP="00CA6F7B">
      <w:pPr>
        <w:numPr>
          <w:ilvl w:val="0"/>
          <w:numId w:val="4"/>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North American Industrial Classification System Appeals</w:t>
      </w:r>
    </w:p>
    <w:p w:rsidR="00CA6F7B" w:rsidRPr="00CA6F7B" w:rsidRDefault="00CA6F7B" w:rsidP="00CA6F7B">
      <w:pPr>
        <w:numPr>
          <w:ilvl w:val="0"/>
          <w:numId w:val="5"/>
        </w:numPr>
        <w:shd w:val="clear" w:color="auto" w:fill="FFFFFF"/>
        <w:spacing w:before="100" w:beforeAutospacing="1" w:after="150"/>
        <w:ind w:left="1440"/>
        <w:rPr>
          <w:rFonts w:ascii="Arial" w:eastAsia="Times New Roman" w:hAnsi="Arial" w:cs="Arial"/>
          <w:color w:val="000000"/>
          <w:sz w:val="18"/>
          <w:szCs w:val="18"/>
        </w:rPr>
      </w:pPr>
    </w:p>
    <w:p w:rsidR="00CA6F7B" w:rsidRPr="00CA6F7B" w:rsidRDefault="00CA6F7B" w:rsidP="00CA6F7B">
      <w:pPr>
        <w:numPr>
          <w:ilvl w:val="1"/>
          <w:numId w:val="5"/>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FAQs</w:t>
      </w:r>
    </w:p>
    <w:p w:rsidR="00CA6F7B" w:rsidRPr="00CA6F7B" w:rsidRDefault="00CA6F7B" w:rsidP="00CA6F7B">
      <w:pPr>
        <w:numPr>
          <w:ilvl w:val="1"/>
          <w:numId w:val="5"/>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8(a) Appeals</w:t>
      </w:r>
    </w:p>
    <w:p w:rsidR="00CA6F7B" w:rsidRPr="00CA6F7B" w:rsidRDefault="00CA6F7B" w:rsidP="00CA6F7B">
      <w:pPr>
        <w:numPr>
          <w:ilvl w:val="1"/>
          <w:numId w:val="5"/>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Program Regulations &amp; Rules of Procedure</w:t>
      </w:r>
    </w:p>
    <w:p w:rsidR="00CA6F7B" w:rsidRPr="00CA6F7B" w:rsidRDefault="00CA6F7B" w:rsidP="00CA6F7B">
      <w:pPr>
        <w:numPr>
          <w:ilvl w:val="1"/>
          <w:numId w:val="5"/>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8(a) Appeal Checklist</w:t>
      </w:r>
    </w:p>
    <w:p w:rsidR="00CA6F7B" w:rsidRPr="00CA6F7B" w:rsidRDefault="00CA6F7B" w:rsidP="00CA6F7B">
      <w:pPr>
        <w:numPr>
          <w:ilvl w:val="1"/>
          <w:numId w:val="5"/>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8(a) Eligibility</w:t>
      </w:r>
    </w:p>
    <w:p w:rsidR="00CA6F7B" w:rsidRPr="00CA6F7B" w:rsidRDefault="00CA6F7B" w:rsidP="00CA6F7B">
      <w:pPr>
        <w:numPr>
          <w:ilvl w:val="1"/>
          <w:numId w:val="5"/>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FAQs</w:t>
      </w:r>
    </w:p>
    <w:p w:rsidR="00CA6F7B" w:rsidRPr="00CA6F7B" w:rsidRDefault="00CA6F7B" w:rsidP="00CA6F7B">
      <w:pPr>
        <w:numPr>
          <w:ilvl w:val="1"/>
          <w:numId w:val="5"/>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Sample Certificate of Service</w:t>
      </w:r>
    </w:p>
    <w:p w:rsidR="00CA6F7B" w:rsidRPr="00CA6F7B" w:rsidRDefault="00CA6F7B" w:rsidP="00CA6F7B">
      <w:pPr>
        <w:numPr>
          <w:ilvl w:val="1"/>
          <w:numId w:val="5"/>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Search OHA Decisions</w:t>
      </w:r>
    </w:p>
    <w:p w:rsidR="00CA6F7B" w:rsidRPr="00CA6F7B" w:rsidRDefault="00CA6F7B" w:rsidP="00CA6F7B">
      <w:pPr>
        <w:numPr>
          <w:ilvl w:val="0"/>
          <w:numId w:val="6"/>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8(a) Suspension</w:t>
      </w:r>
    </w:p>
    <w:p w:rsidR="00CA6F7B" w:rsidRPr="00CA6F7B" w:rsidRDefault="00CA6F7B" w:rsidP="00CA6F7B">
      <w:pPr>
        <w:numPr>
          <w:ilvl w:val="0"/>
          <w:numId w:val="7"/>
        </w:numPr>
        <w:shd w:val="clear" w:color="auto" w:fill="FFFFFF"/>
        <w:spacing w:before="100" w:beforeAutospacing="1" w:after="150"/>
        <w:ind w:left="1440"/>
        <w:rPr>
          <w:rFonts w:ascii="Arial" w:eastAsia="Times New Roman" w:hAnsi="Arial" w:cs="Arial"/>
          <w:color w:val="000000"/>
          <w:sz w:val="18"/>
          <w:szCs w:val="18"/>
        </w:rPr>
      </w:pPr>
    </w:p>
    <w:p w:rsidR="00CA6F7B" w:rsidRPr="00CA6F7B" w:rsidRDefault="00CA6F7B" w:rsidP="00CA6F7B">
      <w:pPr>
        <w:numPr>
          <w:ilvl w:val="1"/>
          <w:numId w:val="7"/>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FAQs</w:t>
      </w:r>
    </w:p>
    <w:p w:rsidR="00CA6F7B" w:rsidRPr="00CA6F7B" w:rsidRDefault="00CA6F7B" w:rsidP="00CA6F7B">
      <w:pPr>
        <w:numPr>
          <w:ilvl w:val="1"/>
          <w:numId w:val="7"/>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Sample Certificate of Service                          </w:t>
      </w:r>
    </w:p>
    <w:p w:rsidR="00CA6F7B" w:rsidRPr="00CA6F7B" w:rsidRDefault="00CA6F7B" w:rsidP="00CA6F7B">
      <w:pPr>
        <w:numPr>
          <w:ilvl w:val="1"/>
          <w:numId w:val="7"/>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Search OHA Decisions</w:t>
      </w:r>
    </w:p>
    <w:p w:rsidR="00CA6F7B" w:rsidRPr="00CA6F7B" w:rsidRDefault="00CA6F7B" w:rsidP="00CA6F7B">
      <w:pPr>
        <w:numPr>
          <w:ilvl w:val="0"/>
          <w:numId w:val="8"/>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Executed Partnership Agreements between SBA and 40 Federal agencies</w:t>
      </w:r>
    </w:p>
    <w:p w:rsidR="00CA6F7B" w:rsidRPr="00CA6F7B" w:rsidRDefault="00CA6F7B" w:rsidP="00CA6F7B">
      <w:pPr>
        <w:numPr>
          <w:ilvl w:val="0"/>
          <w:numId w:val="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Annual 408 Report to Congress for 2009</w:t>
      </w:r>
    </w:p>
    <w:p w:rsidR="00CA6F7B" w:rsidRPr="00CA6F7B" w:rsidRDefault="00CA6F7B" w:rsidP="00CA6F7B">
      <w:pPr>
        <w:numPr>
          <w:ilvl w:val="0"/>
          <w:numId w:val="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8(a) BD hotline mailbox for reporting potential fraud, waste and abuse</w:t>
      </w:r>
    </w:p>
    <w:p w:rsidR="00CA6F7B" w:rsidRPr="00CA6F7B" w:rsidRDefault="00CA6F7B" w:rsidP="00CA6F7B">
      <w:pPr>
        <w:numPr>
          <w:ilvl w:val="0"/>
          <w:numId w:val="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Service Disabled Veterans Owned Appeals</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Courier New" w:eastAsia="Times New Roman" w:hAnsi="Courier New" w:cs="Courier New"/>
          <w:color w:val="000000"/>
        </w:rPr>
        <w:t>o   </w:t>
      </w:r>
      <w:r w:rsidRPr="00CA6F7B">
        <w:rPr>
          <w:rFonts w:ascii="Arial" w:eastAsia="Times New Roman" w:hAnsi="Arial" w:cs="Arial"/>
          <w:color w:val="000000"/>
        </w:rPr>
        <w:t>FAQs</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Courier New" w:eastAsia="Times New Roman" w:hAnsi="Courier New" w:cs="Courier New"/>
          <w:color w:val="000000"/>
        </w:rPr>
        <w:t>o   </w:t>
      </w:r>
      <w:r w:rsidRPr="00CA6F7B">
        <w:rPr>
          <w:rFonts w:ascii="Arial" w:eastAsia="Times New Roman" w:hAnsi="Arial" w:cs="Arial"/>
          <w:color w:val="000000"/>
        </w:rPr>
        <w:t>Program Regulations &amp; Rules of Procedure</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Courier New" w:eastAsia="Times New Roman" w:hAnsi="Courier New" w:cs="Courier New"/>
          <w:color w:val="000000"/>
        </w:rPr>
        <w:t>o   </w:t>
      </w:r>
      <w:r w:rsidRPr="00CA6F7B">
        <w:rPr>
          <w:rFonts w:ascii="Arial" w:eastAsia="Times New Roman" w:hAnsi="Arial" w:cs="Arial"/>
          <w:color w:val="000000"/>
        </w:rPr>
        <w:t>Sample Certificate of Service</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Courier New" w:eastAsia="Times New Roman" w:hAnsi="Courier New" w:cs="Courier New"/>
          <w:color w:val="000000"/>
        </w:rPr>
        <w:t>o   </w:t>
      </w:r>
      <w:r w:rsidRPr="00CA6F7B">
        <w:rPr>
          <w:rFonts w:ascii="Arial" w:eastAsia="Times New Roman" w:hAnsi="Arial" w:cs="Arial"/>
          <w:color w:val="000000"/>
        </w:rPr>
        <w:t>Search OHA Decisions</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Courier New" w:eastAsia="Times New Roman" w:hAnsi="Courier New" w:cs="Courier New"/>
          <w:color w:val="000000"/>
        </w:rPr>
        <w:t>o   </w:t>
      </w:r>
      <w:r w:rsidRPr="00CA6F7B">
        <w:rPr>
          <w:rFonts w:ascii="Arial" w:eastAsia="Times New Roman" w:hAnsi="Arial" w:cs="Arial"/>
          <w:color w:val="000000"/>
        </w:rPr>
        <w:t>New Regulations Applicable to Appeals Filed on or After 9/20/10</w:t>
      </w:r>
    </w:p>
    <w:p w:rsidR="00CA6F7B" w:rsidRPr="00CA6F7B" w:rsidRDefault="00CA6F7B" w:rsidP="00CA6F7B">
      <w:pPr>
        <w:numPr>
          <w:ilvl w:val="0"/>
          <w:numId w:val="10"/>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OHA Rules of Procedure</w:t>
      </w:r>
    </w:p>
    <w:p w:rsidR="00CA6F7B" w:rsidRPr="00CA6F7B" w:rsidRDefault="00CA6F7B" w:rsidP="00CA6F7B">
      <w:pPr>
        <w:numPr>
          <w:ilvl w:val="0"/>
          <w:numId w:val="10"/>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OHA Staff Directory</w:t>
      </w:r>
    </w:p>
    <w:p w:rsidR="00CA6F7B" w:rsidRPr="00CA6F7B" w:rsidRDefault="00CA6F7B" w:rsidP="00CA6F7B">
      <w:pPr>
        <w:numPr>
          <w:ilvl w:val="0"/>
          <w:numId w:val="10"/>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OHA Decisions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u w:val="single"/>
        </w:rPr>
        <w:t>Office of Inspector General 2010 Proactive Disclosures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Semi-Annual Reports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Monthly Updates</w:t>
      </w:r>
    </w:p>
    <w:p w:rsidR="00CA6F7B" w:rsidRPr="00CA6F7B" w:rsidRDefault="00CA6F7B" w:rsidP="00CA6F7B">
      <w:pPr>
        <w:numPr>
          <w:ilvl w:val="0"/>
          <w:numId w:val="11"/>
        </w:numPr>
        <w:shd w:val="clear" w:color="auto" w:fill="FFFFFF"/>
        <w:spacing w:before="100" w:beforeAutospacing="1" w:after="100" w:afterAutospacing="1"/>
        <w:rPr>
          <w:rFonts w:ascii="Arial" w:eastAsia="Times New Roman" w:hAnsi="Arial" w:cs="Arial"/>
          <w:color w:val="000000"/>
          <w:sz w:val="18"/>
          <w:szCs w:val="18"/>
        </w:rPr>
      </w:pPr>
      <w:hyperlink r:id="rId11" w:history="1">
        <w:r w:rsidRPr="00CA6F7B">
          <w:rPr>
            <w:rFonts w:ascii="Arial" w:eastAsia="Times New Roman" w:hAnsi="Arial" w:cs="Arial"/>
            <w:color w:val="293F7C"/>
            <w:u w:val="single"/>
          </w:rPr>
          <w:t>Office of the Inspector General Monthly Update - September/October 2010</w:t>
        </w:r>
      </w:hyperlink>
    </w:p>
    <w:p w:rsidR="00CA6F7B" w:rsidRPr="00CA6F7B" w:rsidRDefault="00CA6F7B" w:rsidP="00CA6F7B">
      <w:pPr>
        <w:numPr>
          <w:ilvl w:val="0"/>
          <w:numId w:val="11"/>
        </w:numPr>
        <w:shd w:val="clear" w:color="auto" w:fill="FFFFFF"/>
        <w:spacing w:before="100" w:beforeAutospacing="1" w:after="100" w:afterAutospacing="1"/>
        <w:rPr>
          <w:rFonts w:ascii="Arial" w:eastAsia="Times New Roman" w:hAnsi="Arial" w:cs="Arial"/>
          <w:color w:val="000000"/>
          <w:sz w:val="18"/>
          <w:szCs w:val="18"/>
        </w:rPr>
      </w:pPr>
      <w:hyperlink r:id="rId12" w:history="1">
        <w:r w:rsidRPr="00CA6F7B">
          <w:rPr>
            <w:rFonts w:ascii="Arial" w:eastAsia="Times New Roman" w:hAnsi="Arial" w:cs="Arial"/>
            <w:color w:val="293F7C"/>
            <w:u w:val="single"/>
          </w:rPr>
          <w:t>Office of the Inspector General Monthly Update - July/August 2010</w:t>
        </w:r>
      </w:hyperlink>
    </w:p>
    <w:p w:rsidR="00CA6F7B" w:rsidRPr="00CA6F7B" w:rsidRDefault="00CA6F7B" w:rsidP="00CA6F7B">
      <w:pPr>
        <w:numPr>
          <w:ilvl w:val="0"/>
          <w:numId w:val="11"/>
        </w:numPr>
        <w:shd w:val="clear" w:color="auto" w:fill="FFFFFF"/>
        <w:spacing w:before="100" w:beforeAutospacing="1" w:after="100" w:afterAutospacing="1"/>
        <w:rPr>
          <w:rFonts w:ascii="Arial" w:eastAsia="Times New Roman" w:hAnsi="Arial" w:cs="Arial"/>
          <w:color w:val="000000"/>
          <w:sz w:val="18"/>
          <w:szCs w:val="18"/>
        </w:rPr>
      </w:pPr>
      <w:hyperlink r:id="rId13" w:history="1">
        <w:r w:rsidRPr="00CA6F7B">
          <w:rPr>
            <w:rFonts w:ascii="Arial" w:eastAsia="Times New Roman" w:hAnsi="Arial" w:cs="Arial"/>
            <w:color w:val="293F7C"/>
            <w:u w:val="single"/>
          </w:rPr>
          <w:t>Office of the Inspector General Monthly Update - May/June 2010</w:t>
        </w:r>
      </w:hyperlink>
    </w:p>
    <w:p w:rsidR="00CA6F7B" w:rsidRPr="00CA6F7B" w:rsidRDefault="00CA6F7B" w:rsidP="00CA6F7B">
      <w:pPr>
        <w:numPr>
          <w:ilvl w:val="0"/>
          <w:numId w:val="11"/>
        </w:numPr>
        <w:shd w:val="clear" w:color="auto" w:fill="FFFFFF"/>
        <w:spacing w:before="100" w:beforeAutospacing="1" w:after="100" w:afterAutospacing="1"/>
        <w:rPr>
          <w:rFonts w:ascii="Arial" w:eastAsia="Times New Roman" w:hAnsi="Arial" w:cs="Arial"/>
          <w:color w:val="000000"/>
          <w:sz w:val="18"/>
          <w:szCs w:val="18"/>
        </w:rPr>
      </w:pPr>
      <w:hyperlink r:id="rId14" w:history="1">
        <w:r w:rsidRPr="00CA6F7B">
          <w:rPr>
            <w:rFonts w:ascii="Arial" w:eastAsia="Times New Roman" w:hAnsi="Arial" w:cs="Arial"/>
            <w:color w:val="293F7C"/>
            <w:u w:val="single"/>
          </w:rPr>
          <w:t>Office of the Inspector General Monthly Update - April 2010</w:t>
        </w:r>
      </w:hyperlink>
    </w:p>
    <w:p w:rsidR="00CA6F7B" w:rsidRPr="00CA6F7B" w:rsidRDefault="00CA6F7B" w:rsidP="00CA6F7B">
      <w:pPr>
        <w:numPr>
          <w:ilvl w:val="0"/>
          <w:numId w:val="11"/>
        </w:numPr>
        <w:shd w:val="clear" w:color="auto" w:fill="FFFFFF"/>
        <w:spacing w:before="100" w:beforeAutospacing="1" w:after="100" w:afterAutospacing="1"/>
        <w:rPr>
          <w:rFonts w:ascii="Arial" w:eastAsia="Times New Roman" w:hAnsi="Arial" w:cs="Arial"/>
          <w:color w:val="000000"/>
          <w:sz w:val="18"/>
          <w:szCs w:val="18"/>
        </w:rPr>
      </w:pPr>
      <w:hyperlink r:id="rId15" w:history="1">
        <w:r w:rsidRPr="00CA6F7B">
          <w:rPr>
            <w:rFonts w:ascii="Arial" w:eastAsia="Times New Roman" w:hAnsi="Arial" w:cs="Arial"/>
            <w:color w:val="293F7C"/>
            <w:u w:val="single"/>
          </w:rPr>
          <w:t>Office of the Inspector General Monthly Update - March 2010</w:t>
        </w:r>
      </w:hyperlink>
    </w:p>
    <w:p w:rsidR="00CA6F7B" w:rsidRPr="00CA6F7B" w:rsidRDefault="00CA6F7B" w:rsidP="00CA6F7B">
      <w:pPr>
        <w:numPr>
          <w:ilvl w:val="0"/>
          <w:numId w:val="11"/>
        </w:numPr>
        <w:shd w:val="clear" w:color="auto" w:fill="FFFFFF"/>
        <w:spacing w:before="100" w:beforeAutospacing="1" w:after="100" w:afterAutospacing="1"/>
        <w:rPr>
          <w:rFonts w:ascii="Arial" w:eastAsia="Times New Roman" w:hAnsi="Arial" w:cs="Arial"/>
          <w:color w:val="000000"/>
          <w:sz w:val="18"/>
          <w:szCs w:val="18"/>
        </w:rPr>
      </w:pPr>
      <w:hyperlink r:id="rId16" w:history="1">
        <w:r w:rsidRPr="00CA6F7B">
          <w:rPr>
            <w:rFonts w:ascii="Arial" w:eastAsia="Times New Roman" w:hAnsi="Arial" w:cs="Arial"/>
            <w:color w:val="293F7C"/>
            <w:u w:val="single"/>
          </w:rPr>
          <w:t>Office of the Inspector General Monthly Update - February 2010</w:t>
        </w:r>
      </w:hyperlink>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u w:val="single"/>
        </w:rPr>
        <w:t>Top Management Challenges</w:t>
      </w:r>
    </w:p>
    <w:p w:rsidR="00CA6F7B" w:rsidRPr="00CA6F7B" w:rsidRDefault="00CA6F7B" w:rsidP="00CA6F7B">
      <w:pPr>
        <w:shd w:val="clear" w:color="auto" w:fill="FFFFFF"/>
        <w:ind w:left="720" w:right="374"/>
        <w:rPr>
          <w:rFonts w:ascii="Arial" w:eastAsia="Times New Roman" w:hAnsi="Arial" w:cs="Arial"/>
          <w:color w:val="000000"/>
          <w:sz w:val="18"/>
          <w:szCs w:val="18"/>
        </w:rPr>
      </w:pPr>
      <w:r w:rsidRPr="00CA6F7B">
        <w:rPr>
          <w:rFonts w:ascii="Symbol" w:eastAsia="Times New Roman" w:hAnsi="Symbol" w:cs="Arial"/>
          <w:color w:val="000000"/>
          <w:sz w:val="20"/>
          <w:szCs w:val="20"/>
        </w:rPr>
        <w:t></w:t>
      </w:r>
      <w:r w:rsidRPr="00CA6F7B">
        <w:rPr>
          <w:rFonts w:ascii="Symbol" w:eastAsia="Times New Roman" w:hAnsi="Symbol" w:cs="Arial"/>
          <w:color w:val="000000"/>
          <w:sz w:val="20"/>
          <w:szCs w:val="20"/>
        </w:rPr>
        <w:t></w:t>
      </w:r>
      <w:r w:rsidRPr="00CA6F7B">
        <w:rPr>
          <w:rFonts w:ascii="Symbol" w:eastAsia="Times New Roman" w:hAnsi="Symbol" w:cs="Arial"/>
          <w:color w:val="000000"/>
          <w:sz w:val="20"/>
          <w:szCs w:val="20"/>
        </w:rPr>
        <w:t></w:t>
      </w:r>
      <w:r w:rsidRPr="00CA6F7B">
        <w:rPr>
          <w:rFonts w:ascii="Symbol" w:eastAsia="Times New Roman" w:hAnsi="Symbol" w:cs="Arial"/>
          <w:color w:val="000000"/>
          <w:sz w:val="20"/>
          <w:szCs w:val="20"/>
        </w:rPr>
        <w:t></w:t>
      </w:r>
      <w:r w:rsidRPr="00CA6F7B">
        <w:rPr>
          <w:rFonts w:ascii="Symbol" w:eastAsia="Times New Roman" w:hAnsi="Symbol" w:cs="Arial"/>
          <w:color w:val="000000"/>
          <w:sz w:val="20"/>
          <w:szCs w:val="20"/>
        </w:rPr>
        <w:t></w:t>
      </w:r>
      <w:r w:rsidRPr="00CA6F7B">
        <w:rPr>
          <w:rFonts w:ascii="Symbol" w:eastAsia="Times New Roman" w:hAnsi="Symbol" w:cs="Arial"/>
          <w:color w:val="000000"/>
          <w:sz w:val="20"/>
          <w:szCs w:val="20"/>
        </w:rPr>
        <w:t></w:t>
      </w:r>
      <w:r w:rsidRPr="00CA6F7B">
        <w:rPr>
          <w:rFonts w:ascii="Symbol" w:eastAsia="Times New Roman" w:hAnsi="Symbol" w:cs="Arial"/>
          <w:color w:val="000000"/>
          <w:sz w:val="20"/>
          <w:szCs w:val="20"/>
        </w:rPr>
        <w:t></w:t>
      </w:r>
      <w:r w:rsidRPr="00CA6F7B">
        <w:rPr>
          <w:rFonts w:ascii="Symbol" w:eastAsia="Times New Roman" w:hAnsi="Symbol" w:cs="Arial"/>
          <w:color w:val="000000"/>
          <w:sz w:val="20"/>
          <w:szCs w:val="20"/>
        </w:rPr>
        <w:t></w:t>
      </w:r>
      <w:r w:rsidRPr="00CA6F7B">
        <w:rPr>
          <w:rFonts w:ascii="Symbol" w:eastAsia="Times New Roman" w:hAnsi="Symbol" w:cs="Arial"/>
          <w:color w:val="000000"/>
          <w:sz w:val="20"/>
          <w:szCs w:val="20"/>
        </w:rPr>
        <w:t></w:t>
      </w:r>
      <w:hyperlink r:id="rId17" w:history="1">
        <w:r w:rsidRPr="00CA6F7B">
          <w:rPr>
            <w:rFonts w:ascii="Arial" w:eastAsia="Times New Roman" w:hAnsi="Arial" w:cs="Arial"/>
            <w:color w:val="293F7C"/>
            <w:u w:val="single"/>
          </w:rPr>
          <w:t>Fiscal Year 2011 Report on the Most Serious Management and Performance Challenges Facing the Small Business Administration</w:t>
        </w:r>
      </w:hyperlink>
      <w:r w:rsidRPr="00CA6F7B">
        <w:rPr>
          <w:rFonts w:ascii="Arial" w:eastAsia="Times New Roman" w:hAnsi="Arial" w:cs="Arial"/>
          <w:color w:val="000000"/>
        </w:rPr>
        <w:t>(report:</w:t>
      </w:r>
      <w:hyperlink r:id="rId18" w:history="1">
        <w:r w:rsidRPr="00CA6F7B">
          <w:rPr>
            <w:rFonts w:ascii="Arial" w:eastAsia="Times New Roman" w:hAnsi="Arial" w:cs="Arial"/>
            <w:color w:val="293F7C"/>
            <w:u w:val="single"/>
          </w:rPr>
          <w:t>http://www.sba.gov/sites/default/files/oig_reports_tmc_fy11_0.pdf</w:t>
        </w:r>
      </w:hyperlink>
      <w:r w:rsidRPr="00CA6F7B">
        <w:rPr>
          <w:rFonts w:ascii="Arial" w:eastAsia="Times New Roman" w:hAnsi="Arial" w:cs="Arial"/>
          <w:noProof/>
          <w:color w:val="293F7C"/>
          <w:sz w:val="18"/>
          <w:szCs w:val="18"/>
        </w:rPr>
        <w:drawing>
          <wp:inline distT="0" distB="0" distL="0" distR="0">
            <wp:extent cx="139700" cy="165100"/>
            <wp:effectExtent l="0" t="0" r="0" b="0"/>
            <wp:docPr id="32" name="Picture 32"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r w:rsidRPr="00CA6F7B">
        <w:rPr>
          <w:rFonts w:ascii="Arial" w:eastAsia="Times New Roman" w:hAnsi="Arial" w:cs="Arial"/>
          <w:color w:val="000000"/>
        </w:rPr>
        <w:t>)</w:t>
      </w:r>
    </w:p>
    <w:p w:rsidR="00CA6F7B" w:rsidRPr="00CA6F7B" w:rsidRDefault="00CA6F7B" w:rsidP="00CA6F7B">
      <w:pPr>
        <w:shd w:val="clear" w:color="auto" w:fill="FFFFFF"/>
        <w:spacing w:after="120"/>
        <w:ind w:right="375"/>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ind w:right="374"/>
        <w:rPr>
          <w:rFonts w:ascii="Arial" w:eastAsia="Times New Roman" w:hAnsi="Arial" w:cs="Arial"/>
          <w:color w:val="000000"/>
          <w:sz w:val="18"/>
          <w:szCs w:val="18"/>
        </w:rPr>
      </w:pPr>
      <w:r w:rsidRPr="00CA6F7B">
        <w:rPr>
          <w:rFonts w:ascii="Arial" w:eastAsia="Times New Roman" w:hAnsi="Arial" w:cs="Arial"/>
          <w:color w:val="000000"/>
          <w:u w:val="single"/>
        </w:rPr>
        <w:t>Audits</w:t>
      </w:r>
    </w:p>
    <w:p w:rsidR="00CA6F7B" w:rsidRPr="00CA6F7B" w:rsidRDefault="00CA6F7B" w:rsidP="00CA6F7B">
      <w:pPr>
        <w:numPr>
          <w:ilvl w:val="0"/>
          <w:numId w:val="12"/>
        </w:numPr>
        <w:shd w:val="clear" w:color="auto" w:fill="FFFFFF"/>
        <w:spacing w:before="100" w:beforeAutospacing="1" w:after="100" w:afterAutospacing="1"/>
        <w:rPr>
          <w:rFonts w:ascii="Arial" w:eastAsia="Times New Roman" w:hAnsi="Arial" w:cs="Arial"/>
          <w:color w:val="000000"/>
          <w:sz w:val="18"/>
          <w:szCs w:val="18"/>
        </w:rPr>
      </w:pPr>
      <w:hyperlink r:id="rId19" w:history="1">
        <w:r w:rsidRPr="00CA6F7B">
          <w:rPr>
            <w:rFonts w:ascii="Arial" w:eastAsia="Times New Roman" w:hAnsi="Arial" w:cs="Arial"/>
            <w:color w:val="293F7C"/>
            <w:u w:val="single"/>
          </w:rPr>
          <w:t>11-05 - Audit of SBA's FY 2010 Financial Statements Management Letter</w:t>
        </w:r>
      </w:hyperlink>
    </w:p>
    <w:p w:rsidR="00CA6F7B" w:rsidRPr="00CA6F7B" w:rsidRDefault="00CA6F7B" w:rsidP="00CA6F7B">
      <w:pPr>
        <w:numPr>
          <w:ilvl w:val="0"/>
          <w:numId w:val="12"/>
        </w:numPr>
        <w:shd w:val="clear" w:color="auto" w:fill="FFFFFF"/>
        <w:spacing w:before="100" w:beforeAutospacing="1" w:after="100" w:afterAutospacing="1"/>
        <w:rPr>
          <w:rFonts w:ascii="Arial" w:eastAsia="Times New Roman" w:hAnsi="Arial" w:cs="Arial"/>
          <w:color w:val="000000"/>
          <w:sz w:val="18"/>
          <w:szCs w:val="18"/>
        </w:rPr>
      </w:pPr>
      <w:hyperlink r:id="rId20" w:history="1">
        <w:r w:rsidRPr="00CA6F7B">
          <w:rPr>
            <w:rFonts w:ascii="Arial" w:eastAsia="Times New Roman" w:hAnsi="Arial" w:cs="Arial"/>
            <w:color w:val="293F7C"/>
            <w:u w:val="single"/>
          </w:rPr>
          <w:t>Audit 11-04, GFRS for Fiscal Year 2010</w:t>
        </w:r>
      </w:hyperlink>
    </w:p>
    <w:p w:rsidR="00CA6F7B" w:rsidRPr="00CA6F7B" w:rsidRDefault="00CA6F7B" w:rsidP="00CA6F7B">
      <w:pPr>
        <w:numPr>
          <w:ilvl w:val="0"/>
          <w:numId w:val="12"/>
        </w:numPr>
        <w:shd w:val="clear" w:color="auto" w:fill="FFFFFF"/>
        <w:spacing w:before="100" w:beforeAutospacing="1" w:after="100" w:afterAutospacing="1"/>
        <w:rPr>
          <w:rFonts w:ascii="Arial" w:eastAsia="Times New Roman" w:hAnsi="Arial" w:cs="Arial"/>
          <w:color w:val="000000"/>
          <w:sz w:val="18"/>
          <w:szCs w:val="18"/>
        </w:rPr>
      </w:pPr>
      <w:hyperlink r:id="rId21" w:history="1">
        <w:r w:rsidRPr="00CA6F7B">
          <w:rPr>
            <w:rFonts w:ascii="Arial" w:eastAsia="Times New Roman" w:hAnsi="Arial" w:cs="Arial"/>
            <w:color w:val="293F7C"/>
            <w:u w:val="single"/>
          </w:rPr>
          <w:t>Audit 11-03, Audit of SBA's FY 2010 Financial Statements</w:t>
        </w:r>
      </w:hyperlink>
    </w:p>
    <w:p w:rsidR="00CA6F7B" w:rsidRPr="00CA6F7B" w:rsidRDefault="00CA6F7B" w:rsidP="00CA6F7B">
      <w:pPr>
        <w:numPr>
          <w:ilvl w:val="0"/>
          <w:numId w:val="12"/>
        </w:numPr>
        <w:shd w:val="clear" w:color="auto" w:fill="FFFFFF"/>
        <w:spacing w:before="100" w:beforeAutospacing="1" w:after="100" w:afterAutospacing="1"/>
        <w:rPr>
          <w:rFonts w:ascii="Arial" w:eastAsia="Times New Roman" w:hAnsi="Arial" w:cs="Arial"/>
          <w:color w:val="000000"/>
          <w:sz w:val="18"/>
          <w:szCs w:val="18"/>
        </w:rPr>
      </w:pPr>
      <w:hyperlink r:id="rId22" w:history="1">
        <w:r w:rsidRPr="00CA6F7B">
          <w:rPr>
            <w:rFonts w:ascii="Arial" w:eastAsia="Times New Roman" w:hAnsi="Arial" w:cs="Arial"/>
            <w:color w:val="293F7C"/>
            <w:u w:val="single"/>
          </w:rPr>
          <w:t>11-02 - Usefulness of the Small Business Innovation Research Tech-Net Database</w:t>
        </w:r>
      </w:hyperlink>
    </w:p>
    <w:p w:rsidR="00CA6F7B" w:rsidRPr="00CA6F7B" w:rsidRDefault="00CA6F7B" w:rsidP="00CA6F7B">
      <w:pPr>
        <w:numPr>
          <w:ilvl w:val="0"/>
          <w:numId w:val="13"/>
        </w:numPr>
        <w:shd w:val="clear" w:color="auto" w:fill="FFFFFF"/>
        <w:spacing w:before="100" w:beforeAutospacing="1" w:after="100" w:afterAutospacing="1"/>
        <w:rPr>
          <w:rFonts w:ascii="Arial" w:eastAsia="Times New Roman" w:hAnsi="Arial" w:cs="Arial"/>
          <w:color w:val="000000"/>
          <w:sz w:val="18"/>
          <w:szCs w:val="18"/>
        </w:rPr>
      </w:pPr>
      <w:hyperlink r:id="rId23" w:history="1">
        <w:r w:rsidRPr="00CA6F7B">
          <w:rPr>
            <w:rFonts w:ascii="Arial" w:eastAsia="Times New Roman" w:hAnsi="Arial" w:cs="Arial"/>
            <w:color w:val="293F7C"/>
            <w:u w:val="single"/>
          </w:rPr>
          <w:t>10-17 - The Planning and Award of the Wide Area Network Optimization Contract Using Recovery Act Funds, 6/29/10</w:t>
        </w:r>
      </w:hyperlink>
    </w:p>
    <w:p w:rsidR="00CA6F7B" w:rsidRPr="00CA6F7B" w:rsidRDefault="00CA6F7B" w:rsidP="00CA6F7B">
      <w:pPr>
        <w:numPr>
          <w:ilvl w:val="0"/>
          <w:numId w:val="14"/>
        </w:numPr>
        <w:shd w:val="clear" w:color="auto" w:fill="FFFFFF"/>
        <w:spacing w:before="100" w:beforeAutospacing="1" w:after="100" w:afterAutospacing="1"/>
        <w:rPr>
          <w:rFonts w:ascii="Arial" w:eastAsia="Times New Roman" w:hAnsi="Arial" w:cs="Arial"/>
          <w:color w:val="000000"/>
          <w:sz w:val="18"/>
          <w:szCs w:val="18"/>
        </w:rPr>
      </w:pPr>
      <w:hyperlink r:id="rId24" w:history="1">
        <w:r w:rsidRPr="00CA6F7B">
          <w:rPr>
            <w:rFonts w:ascii="Arial" w:eastAsia="Times New Roman" w:hAnsi="Arial" w:cs="Arial"/>
            <w:color w:val="293F7C"/>
            <w:u w:val="single"/>
          </w:rPr>
          <w:t>10-16 - SBA’s Planning and Award of the Customer Relationship Management Contracts, 6/29/10</w:t>
        </w:r>
      </w:hyperlink>
    </w:p>
    <w:p w:rsidR="00CA6F7B" w:rsidRPr="00CA6F7B" w:rsidRDefault="00CA6F7B" w:rsidP="00CA6F7B">
      <w:pPr>
        <w:numPr>
          <w:ilvl w:val="0"/>
          <w:numId w:val="14"/>
        </w:numPr>
        <w:shd w:val="clear" w:color="auto" w:fill="FFFFFF"/>
        <w:spacing w:before="100" w:beforeAutospacing="1" w:after="100" w:afterAutospacing="1"/>
        <w:rPr>
          <w:rFonts w:ascii="Arial" w:eastAsia="Times New Roman" w:hAnsi="Arial" w:cs="Arial"/>
          <w:color w:val="000000"/>
          <w:sz w:val="18"/>
          <w:szCs w:val="18"/>
        </w:rPr>
      </w:pPr>
      <w:hyperlink r:id="rId25" w:history="1">
        <w:r w:rsidRPr="00CA6F7B">
          <w:rPr>
            <w:rFonts w:ascii="Arial" w:eastAsia="Times New Roman" w:hAnsi="Arial" w:cs="Arial"/>
            <w:color w:val="293F7C"/>
            <w:u w:val="single"/>
          </w:rPr>
          <w:t>10-15 - The Colorado District Office’s Servicing of 8(a) Business Development Program Participants</w:t>
        </w:r>
      </w:hyperlink>
    </w:p>
    <w:p w:rsidR="00CA6F7B" w:rsidRPr="00CA6F7B" w:rsidRDefault="00CA6F7B" w:rsidP="00CA6F7B">
      <w:pPr>
        <w:numPr>
          <w:ilvl w:val="0"/>
          <w:numId w:val="14"/>
        </w:numPr>
        <w:shd w:val="clear" w:color="auto" w:fill="FFFFFF"/>
        <w:spacing w:before="100" w:beforeAutospacing="1" w:after="100" w:afterAutospacing="1"/>
        <w:rPr>
          <w:rFonts w:ascii="Arial" w:eastAsia="Times New Roman" w:hAnsi="Arial" w:cs="Arial"/>
          <w:color w:val="000000"/>
          <w:sz w:val="18"/>
          <w:szCs w:val="18"/>
        </w:rPr>
      </w:pPr>
      <w:hyperlink r:id="rId26" w:history="1">
        <w:r w:rsidRPr="00CA6F7B">
          <w:rPr>
            <w:rFonts w:ascii="Arial" w:eastAsia="Times New Roman" w:hAnsi="Arial" w:cs="Arial"/>
            <w:color w:val="293F7C"/>
            <w:u w:val="single"/>
          </w:rPr>
          <w:t>10-14 - Adequacy of Quality Assurance Oversight of the Loan Management and Accounting System Project</w:t>
        </w:r>
      </w:hyperlink>
    </w:p>
    <w:p w:rsidR="00CA6F7B" w:rsidRPr="00CA6F7B" w:rsidRDefault="00CA6F7B" w:rsidP="00CA6F7B">
      <w:pPr>
        <w:numPr>
          <w:ilvl w:val="0"/>
          <w:numId w:val="14"/>
        </w:numPr>
        <w:shd w:val="clear" w:color="auto" w:fill="FFFFFF"/>
        <w:spacing w:before="100" w:beforeAutospacing="1" w:after="100" w:afterAutospacing="1"/>
        <w:rPr>
          <w:rFonts w:ascii="Arial" w:eastAsia="Times New Roman" w:hAnsi="Arial" w:cs="Arial"/>
          <w:color w:val="000000"/>
          <w:sz w:val="18"/>
          <w:szCs w:val="18"/>
        </w:rPr>
      </w:pPr>
      <w:hyperlink r:id="rId27" w:history="1">
        <w:r w:rsidRPr="00CA6F7B">
          <w:rPr>
            <w:rFonts w:ascii="Arial" w:eastAsia="Times New Roman" w:hAnsi="Arial" w:cs="Arial"/>
            <w:color w:val="293F7C"/>
            <w:u w:val="single"/>
          </w:rPr>
          <w:t>10-13 - SBA’s Role in Addressing Duplication of Benefits between SBA Disaster Loans and Community Development Block Grants</w:t>
        </w:r>
      </w:hyperlink>
    </w:p>
    <w:p w:rsidR="00CA6F7B" w:rsidRPr="00CA6F7B" w:rsidRDefault="00CA6F7B" w:rsidP="00CA6F7B">
      <w:pPr>
        <w:numPr>
          <w:ilvl w:val="0"/>
          <w:numId w:val="14"/>
        </w:numPr>
        <w:shd w:val="clear" w:color="auto" w:fill="FFFFFF"/>
        <w:spacing w:before="100" w:beforeAutospacing="1" w:after="100" w:afterAutospacing="1"/>
        <w:rPr>
          <w:rFonts w:ascii="Arial" w:eastAsia="Times New Roman" w:hAnsi="Arial" w:cs="Arial"/>
          <w:color w:val="000000"/>
          <w:sz w:val="18"/>
          <w:szCs w:val="18"/>
        </w:rPr>
      </w:pPr>
      <w:hyperlink r:id="rId28" w:history="1">
        <w:r w:rsidRPr="00CA6F7B">
          <w:rPr>
            <w:rFonts w:ascii="Arial" w:eastAsia="Times New Roman" w:hAnsi="Arial" w:cs="Arial"/>
            <w:color w:val="293F7C"/>
            <w:u w:val="single"/>
          </w:rPr>
          <w:t>10-12 - Assessment of the Community Express Pilot Loan Program</w:t>
        </w:r>
      </w:hyperlink>
    </w:p>
    <w:p w:rsidR="00CA6F7B" w:rsidRPr="00CA6F7B" w:rsidRDefault="00CA6F7B" w:rsidP="00CA6F7B">
      <w:pPr>
        <w:numPr>
          <w:ilvl w:val="0"/>
          <w:numId w:val="14"/>
        </w:numPr>
        <w:shd w:val="clear" w:color="auto" w:fill="FFFFFF"/>
        <w:spacing w:before="100" w:beforeAutospacing="1" w:after="100" w:afterAutospacing="1"/>
        <w:rPr>
          <w:rFonts w:ascii="Arial" w:eastAsia="Times New Roman" w:hAnsi="Arial" w:cs="Arial"/>
          <w:color w:val="000000"/>
          <w:sz w:val="18"/>
          <w:szCs w:val="18"/>
        </w:rPr>
      </w:pPr>
      <w:hyperlink r:id="rId29" w:history="1">
        <w:r w:rsidRPr="00CA6F7B">
          <w:rPr>
            <w:rFonts w:ascii="Arial" w:eastAsia="Times New Roman" w:hAnsi="Arial" w:cs="Arial"/>
            <w:color w:val="293F7C"/>
            <w:u w:val="single"/>
          </w:rPr>
          <w:t>10-11 - Irregularities Involving Alaska Native Technologies, LLC, 4/29/10</w:t>
        </w:r>
      </w:hyperlink>
    </w:p>
    <w:p w:rsidR="00CA6F7B" w:rsidRPr="00CA6F7B" w:rsidRDefault="00CA6F7B" w:rsidP="00CA6F7B">
      <w:pPr>
        <w:numPr>
          <w:ilvl w:val="0"/>
          <w:numId w:val="14"/>
        </w:numPr>
        <w:shd w:val="clear" w:color="auto" w:fill="FFFFFF"/>
        <w:spacing w:before="100" w:beforeAutospacing="1" w:after="100" w:afterAutospacing="1"/>
        <w:rPr>
          <w:rFonts w:ascii="Arial" w:eastAsia="Times New Roman" w:hAnsi="Arial" w:cs="Arial"/>
          <w:color w:val="000000"/>
          <w:sz w:val="18"/>
          <w:szCs w:val="18"/>
        </w:rPr>
      </w:pPr>
      <w:hyperlink r:id="rId30" w:history="1">
        <w:r w:rsidRPr="00CA6F7B">
          <w:rPr>
            <w:rFonts w:ascii="Arial" w:eastAsia="Times New Roman" w:hAnsi="Arial" w:cs="Arial"/>
            <w:color w:val="293F7C"/>
            <w:u w:val="single"/>
          </w:rPr>
          <w:t>10-10 - Audit of the Premier Certified Lenders in the Section 504 Loan Program</w:t>
        </w:r>
      </w:hyperlink>
    </w:p>
    <w:p w:rsidR="00CA6F7B" w:rsidRPr="00CA6F7B" w:rsidRDefault="00CA6F7B" w:rsidP="00CA6F7B">
      <w:pPr>
        <w:numPr>
          <w:ilvl w:val="0"/>
          <w:numId w:val="14"/>
        </w:numPr>
        <w:shd w:val="clear" w:color="auto" w:fill="FFFFFF"/>
        <w:spacing w:before="100" w:beforeAutospacing="1" w:after="100" w:afterAutospacing="1"/>
        <w:rPr>
          <w:rFonts w:ascii="Arial" w:eastAsia="Times New Roman" w:hAnsi="Arial" w:cs="Arial"/>
          <w:color w:val="000000"/>
          <w:sz w:val="18"/>
          <w:szCs w:val="18"/>
        </w:rPr>
      </w:pPr>
      <w:hyperlink r:id="rId31" w:history="1">
        <w:r w:rsidRPr="00CA6F7B">
          <w:rPr>
            <w:rFonts w:ascii="Arial" w:eastAsia="Times New Roman" w:hAnsi="Arial" w:cs="Arial"/>
            <w:color w:val="293F7C"/>
            <w:u w:val="single"/>
          </w:rPr>
          <w:t>10-09 - Review of SBA's Accounting of FY 2009 Drug Control Funds and Performance Summary Report</w:t>
        </w:r>
      </w:hyperlink>
    </w:p>
    <w:p w:rsidR="00CA6F7B" w:rsidRPr="00CA6F7B" w:rsidRDefault="00CA6F7B" w:rsidP="00CA6F7B">
      <w:pPr>
        <w:numPr>
          <w:ilvl w:val="0"/>
          <w:numId w:val="14"/>
        </w:numPr>
        <w:shd w:val="clear" w:color="auto" w:fill="FFFFFF"/>
        <w:spacing w:before="100" w:beforeAutospacing="1" w:after="100" w:afterAutospacing="1"/>
        <w:rPr>
          <w:rFonts w:ascii="Arial" w:eastAsia="Times New Roman" w:hAnsi="Arial" w:cs="Arial"/>
          <w:color w:val="000000"/>
          <w:sz w:val="18"/>
          <w:szCs w:val="18"/>
        </w:rPr>
      </w:pPr>
      <w:hyperlink r:id="rId32" w:history="1">
        <w:r w:rsidRPr="00CA6F7B">
          <w:rPr>
            <w:rFonts w:ascii="Arial" w:eastAsia="Times New Roman" w:hAnsi="Arial" w:cs="Arial"/>
            <w:color w:val="293F7C"/>
            <w:u w:val="single"/>
          </w:rPr>
          <w:t>10-08 - Audit of SBA’s Efforts to Improve the Quality of Acquisition Data in the Federal Procurement Data System</w:t>
        </w:r>
      </w:hyperlink>
    </w:p>
    <w:p w:rsidR="00CA6F7B" w:rsidRPr="00CA6F7B" w:rsidRDefault="00CA6F7B" w:rsidP="00CA6F7B">
      <w:pPr>
        <w:numPr>
          <w:ilvl w:val="0"/>
          <w:numId w:val="15"/>
        </w:numPr>
        <w:shd w:val="clear" w:color="auto" w:fill="FFFFFF"/>
        <w:spacing w:before="100" w:beforeAutospacing="1" w:after="100" w:afterAutospacing="1"/>
        <w:rPr>
          <w:rFonts w:ascii="Arial" w:eastAsia="Times New Roman" w:hAnsi="Arial" w:cs="Arial"/>
          <w:color w:val="000000"/>
          <w:sz w:val="18"/>
          <w:szCs w:val="18"/>
        </w:rPr>
      </w:pPr>
      <w:hyperlink r:id="rId33" w:history="1">
        <w:r w:rsidRPr="00CA6F7B">
          <w:rPr>
            <w:rFonts w:ascii="Arial" w:eastAsia="Times New Roman" w:hAnsi="Arial" w:cs="Arial"/>
            <w:color w:val="293F7C"/>
            <w:u w:val="single"/>
          </w:rPr>
          <w:t>10-07 - Audit of SBA Regulations Relating to Unconditional Ownership Requirements for Indian Tribes, 1/25/10</w:t>
        </w:r>
      </w:hyperlink>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34" w:history="1">
        <w:r w:rsidRPr="00CA6F7B">
          <w:rPr>
            <w:rFonts w:ascii="Arial" w:eastAsia="Times New Roman" w:hAnsi="Arial" w:cs="Arial"/>
            <w:color w:val="293F7C"/>
            <w:u w:val="single"/>
          </w:rPr>
          <w:t>7-02 - Audit of an SBA Guaranteed Loan</w:t>
        </w:r>
      </w:hyperlink>
      <w:r w:rsidRPr="00CA6F7B">
        <w:rPr>
          <w:rFonts w:ascii="Arial" w:eastAsia="Times New Roman" w:hAnsi="Arial" w:cs="Arial"/>
          <w:noProof/>
          <w:color w:val="293F7C"/>
          <w:sz w:val="18"/>
          <w:szCs w:val="18"/>
        </w:rPr>
        <w:drawing>
          <wp:inline distT="0" distB="0" distL="0" distR="0">
            <wp:extent cx="139700" cy="165100"/>
            <wp:effectExtent l="0" t="0" r="0" b="0"/>
            <wp:docPr id="31" name="Picture 31"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35" w:history="1">
        <w:r w:rsidRPr="00CA6F7B">
          <w:rPr>
            <w:rFonts w:ascii="Arial" w:eastAsia="Times New Roman" w:hAnsi="Arial" w:cs="Arial"/>
            <w:color w:val="293F7C"/>
            <w:u w:val="single"/>
          </w:rPr>
          <w:t>6-03 - Single Audit</w:t>
        </w:r>
      </w:hyperlink>
      <w:r w:rsidRPr="00CA6F7B">
        <w:rPr>
          <w:rFonts w:ascii="Arial" w:eastAsia="Times New Roman" w:hAnsi="Arial" w:cs="Arial"/>
          <w:noProof/>
          <w:color w:val="293F7C"/>
          <w:sz w:val="18"/>
          <w:szCs w:val="18"/>
        </w:rPr>
        <w:drawing>
          <wp:inline distT="0" distB="0" distL="0" distR="0">
            <wp:extent cx="139700" cy="165100"/>
            <wp:effectExtent l="0" t="0" r="0" b="0"/>
            <wp:docPr id="30" name="Picture 30"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36" w:history="1">
        <w:r w:rsidRPr="00CA6F7B">
          <w:rPr>
            <w:rFonts w:ascii="Arial" w:eastAsia="Times New Roman" w:hAnsi="Arial" w:cs="Arial"/>
            <w:color w:val="293F7C"/>
            <w:u w:val="single"/>
          </w:rPr>
          <w:t>5-25 - Audit of SBA’s [FOIA ex. 2] Electronic Forms System</w:t>
        </w:r>
      </w:hyperlink>
      <w:r w:rsidRPr="00CA6F7B">
        <w:rPr>
          <w:rFonts w:ascii="Arial" w:eastAsia="Times New Roman" w:hAnsi="Arial" w:cs="Arial"/>
          <w:noProof/>
          <w:color w:val="293F7C"/>
          <w:sz w:val="18"/>
          <w:szCs w:val="18"/>
        </w:rPr>
        <w:drawing>
          <wp:inline distT="0" distB="0" distL="0" distR="0">
            <wp:extent cx="139700" cy="165100"/>
            <wp:effectExtent l="0" t="0" r="0" b="0"/>
            <wp:docPr id="29" name="Picture 29"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37" w:history="1">
        <w:r w:rsidRPr="00CA6F7B">
          <w:rPr>
            <w:rFonts w:ascii="Arial" w:eastAsia="Times New Roman" w:hAnsi="Arial" w:cs="Arial"/>
            <w:color w:val="293F7C"/>
            <w:u w:val="single"/>
          </w:rPr>
          <w:t>5-08 - Single Audit</w:t>
        </w:r>
      </w:hyperlink>
      <w:r w:rsidRPr="00CA6F7B">
        <w:rPr>
          <w:rFonts w:ascii="Arial" w:eastAsia="Times New Roman" w:hAnsi="Arial" w:cs="Arial"/>
          <w:noProof/>
          <w:color w:val="293F7C"/>
          <w:sz w:val="18"/>
          <w:szCs w:val="18"/>
        </w:rPr>
        <w:drawing>
          <wp:inline distT="0" distB="0" distL="0" distR="0">
            <wp:extent cx="139700" cy="165100"/>
            <wp:effectExtent l="0" t="0" r="0" b="0"/>
            <wp:docPr id="28" name="Picture 28"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38" w:history="1">
        <w:r w:rsidRPr="00CA6F7B">
          <w:rPr>
            <w:rFonts w:ascii="Arial" w:eastAsia="Times New Roman" w:hAnsi="Arial" w:cs="Arial"/>
            <w:color w:val="293F7C"/>
            <w:u w:val="single"/>
          </w:rPr>
          <w:t>5-03 - Review of Indirect Cost Rate of the Walsh Group, P.A.,</w:t>
        </w:r>
      </w:hyperlink>
      <w:r w:rsidRPr="00CA6F7B">
        <w:rPr>
          <w:rFonts w:ascii="Arial" w:eastAsia="Times New Roman" w:hAnsi="Arial" w:cs="Arial"/>
          <w:noProof/>
          <w:color w:val="293F7C"/>
          <w:sz w:val="18"/>
          <w:szCs w:val="18"/>
        </w:rPr>
        <w:drawing>
          <wp:inline distT="0" distB="0" distL="0" distR="0">
            <wp:extent cx="139700" cy="165100"/>
            <wp:effectExtent l="0" t="0" r="0" b="0"/>
            <wp:docPr id="27" name="Picture 27"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39" w:history="1">
        <w:r w:rsidRPr="00CA6F7B">
          <w:rPr>
            <w:rFonts w:ascii="Arial" w:eastAsia="Times New Roman" w:hAnsi="Arial" w:cs="Arial"/>
            <w:color w:val="293F7C"/>
            <w:u w:val="single"/>
          </w:rPr>
          <w:t>2-20 - Modernizing Human Resources Management</w:t>
        </w:r>
      </w:hyperlink>
      <w:r w:rsidRPr="00CA6F7B">
        <w:rPr>
          <w:rFonts w:ascii="Arial" w:eastAsia="Times New Roman" w:hAnsi="Arial" w:cs="Arial"/>
          <w:noProof/>
          <w:color w:val="293F7C"/>
          <w:sz w:val="18"/>
          <w:szCs w:val="18"/>
        </w:rPr>
        <w:drawing>
          <wp:inline distT="0" distB="0" distL="0" distR="0">
            <wp:extent cx="139700" cy="165100"/>
            <wp:effectExtent l="0" t="0" r="0" b="0"/>
            <wp:docPr id="26" name="Picture 26"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0" w:history="1">
        <w:r w:rsidRPr="00CA6F7B">
          <w:rPr>
            <w:rFonts w:ascii="Arial" w:eastAsia="Times New Roman" w:hAnsi="Arial" w:cs="Arial"/>
            <w:color w:val="293F7C"/>
            <w:u w:val="single"/>
          </w:rPr>
          <w:t>1-20 - Agreed-Upon Procedures Report on Sensitive Payments</w:t>
        </w:r>
      </w:hyperlink>
      <w:r w:rsidRPr="00CA6F7B">
        <w:rPr>
          <w:rFonts w:ascii="Arial" w:eastAsia="Times New Roman" w:hAnsi="Arial" w:cs="Arial"/>
          <w:noProof/>
          <w:color w:val="293F7C"/>
          <w:sz w:val="18"/>
          <w:szCs w:val="18"/>
        </w:rPr>
        <w:drawing>
          <wp:inline distT="0" distB="0" distL="0" distR="0">
            <wp:extent cx="139700" cy="165100"/>
            <wp:effectExtent l="0" t="0" r="0" b="0"/>
            <wp:docPr id="25" name="Picture 25"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1" w:history="1">
        <w:r w:rsidRPr="00CA6F7B">
          <w:rPr>
            <w:rFonts w:ascii="Arial" w:eastAsia="Times New Roman" w:hAnsi="Arial" w:cs="Arial"/>
            <w:color w:val="293F7C"/>
            <w:u w:val="single"/>
          </w:rPr>
          <w:t>0-16 - Audit of SBA’s Information Systems Controls for FY 1999</w:t>
        </w:r>
      </w:hyperlink>
      <w:r w:rsidRPr="00CA6F7B">
        <w:rPr>
          <w:rFonts w:ascii="Arial" w:eastAsia="Times New Roman" w:hAnsi="Arial" w:cs="Arial"/>
          <w:noProof/>
          <w:color w:val="293F7C"/>
          <w:sz w:val="18"/>
          <w:szCs w:val="18"/>
        </w:rPr>
        <w:drawing>
          <wp:inline distT="0" distB="0" distL="0" distR="0">
            <wp:extent cx="139700" cy="165100"/>
            <wp:effectExtent l="0" t="0" r="0" b="0"/>
            <wp:docPr id="24" name="Picture 24"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2" w:history="1">
        <w:r w:rsidRPr="00CA6F7B">
          <w:rPr>
            <w:rFonts w:ascii="Arial" w:eastAsia="Times New Roman" w:hAnsi="Arial" w:cs="Arial"/>
            <w:color w:val="293F7C"/>
            <w:u w:val="single"/>
          </w:rPr>
          <w:t>9-20 - Audit of Bankers Insurance Company SBA Guaranteed Bonds with Georgia Coastal Construction Group</w:t>
        </w:r>
      </w:hyperlink>
      <w:r w:rsidRPr="00CA6F7B">
        <w:rPr>
          <w:rFonts w:ascii="Arial" w:eastAsia="Times New Roman" w:hAnsi="Arial" w:cs="Arial"/>
          <w:noProof/>
          <w:color w:val="293F7C"/>
          <w:sz w:val="18"/>
          <w:szCs w:val="18"/>
        </w:rPr>
        <w:drawing>
          <wp:inline distT="0" distB="0" distL="0" distR="0">
            <wp:extent cx="139700" cy="165100"/>
            <wp:effectExtent l="0" t="0" r="0" b="0"/>
            <wp:docPr id="23" name="Picture 23"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3" w:history="1">
        <w:r w:rsidRPr="00CA6F7B">
          <w:rPr>
            <w:rFonts w:ascii="Arial" w:eastAsia="Times New Roman" w:hAnsi="Arial" w:cs="Arial"/>
            <w:color w:val="293F7C"/>
            <w:u w:val="single"/>
          </w:rPr>
          <w:t>9-19 - Audit of SBA’s Information Systems Controls</w:t>
        </w:r>
      </w:hyperlink>
      <w:r w:rsidRPr="00CA6F7B">
        <w:rPr>
          <w:rFonts w:ascii="Arial" w:eastAsia="Times New Roman" w:hAnsi="Arial" w:cs="Arial"/>
          <w:noProof/>
          <w:color w:val="293F7C"/>
          <w:sz w:val="18"/>
          <w:szCs w:val="18"/>
        </w:rPr>
        <w:drawing>
          <wp:inline distT="0" distB="0" distL="0" distR="0">
            <wp:extent cx="139700" cy="165100"/>
            <wp:effectExtent l="0" t="0" r="0" b="0"/>
            <wp:docPr id="22" name="Picture 22"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4" w:history="1">
        <w:r w:rsidRPr="00CA6F7B">
          <w:rPr>
            <w:rFonts w:ascii="Arial" w:eastAsia="Times New Roman" w:hAnsi="Arial" w:cs="Arial"/>
            <w:color w:val="293F7C"/>
            <w:u w:val="single"/>
          </w:rPr>
          <w:t>9-17 - Audit of Insurance Company of the West/Explorer Insurance Company 8/19/99</w:t>
        </w:r>
      </w:hyperlink>
      <w:r w:rsidRPr="00CA6F7B">
        <w:rPr>
          <w:rFonts w:ascii="Arial" w:eastAsia="Times New Roman" w:hAnsi="Arial" w:cs="Arial"/>
          <w:noProof/>
          <w:color w:val="293F7C"/>
          <w:sz w:val="18"/>
          <w:szCs w:val="18"/>
        </w:rPr>
        <w:drawing>
          <wp:inline distT="0" distB="0" distL="0" distR="0">
            <wp:extent cx="139700" cy="165100"/>
            <wp:effectExtent l="0" t="0" r="0" b="0"/>
            <wp:docPr id="21" name="Picture 21"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5" w:history="1">
        <w:r w:rsidRPr="00CA6F7B">
          <w:rPr>
            <w:rFonts w:ascii="Arial" w:eastAsia="Times New Roman" w:hAnsi="Arial" w:cs="Arial"/>
            <w:color w:val="293F7C"/>
            <w:u w:val="single"/>
          </w:rPr>
          <w:t>9-13 - Gulf Insurance Group 7/28/99</w:t>
        </w:r>
      </w:hyperlink>
      <w:r w:rsidRPr="00CA6F7B">
        <w:rPr>
          <w:rFonts w:ascii="Arial" w:eastAsia="Times New Roman" w:hAnsi="Arial" w:cs="Arial"/>
          <w:noProof/>
          <w:color w:val="293F7C"/>
          <w:sz w:val="18"/>
          <w:szCs w:val="18"/>
        </w:rPr>
        <w:drawing>
          <wp:inline distT="0" distB="0" distL="0" distR="0">
            <wp:extent cx="139700" cy="165100"/>
            <wp:effectExtent l="0" t="0" r="0" b="0"/>
            <wp:docPr id="20" name="Picture 20"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6" w:history="1">
        <w:r w:rsidRPr="00CA6F7B">
          <w:rPr>
            <w:rFonts w:ascii="Arial" w:eastAsia="Times New Roman" w:hAnsi="Arial" w:cs="Arial"/>
            <w:color w:val="293F7C"/>
            <w:u w:val="single"/>
          </w:rPr>
          <w:t>9-11 - Audit of Non-Tax Delinquent Debt</w:t>
        </w:r>
      </w:hyperlink>
      <w:r w:rsidRPr="00CA6F7B">
        <w:rPr>
          <w:rFonts w:ascii="Arial" w:eastAsia="Times New Roman" w:hAnsi="Arial" w:cs="Arial"/>
          <w:noProof/>
          <w:color w:val="293F7C"/>
          <w:sz w:val="18"/>
          <w:szCs w:val="18"/>
        </w:rPr>
        <w:drawing>
          <wp:inline distT="0" distB="0" distL="0" distR="0">
            <wp:extent cx="139700" cy="165100"/>
            <wp:effectExtent l="0" t="0" r="0" b="0"/>
            <wp:docPr id="19" name="Picture 19"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7" w:history="1">
        <w:r w:rsidRPr="00CA6F7B">
          <w:rPr>
            <w:rFonts w:ascii="Arial" w:eastAsia="Times New Roman" w:hAnsi="Arial" w:cs="Arial"/>
            <w:color w:val="293F7C"/>
            <w:u w:val="single"/>
          </w:rPr>
          <w:t>9-10 - Audit of Contractors Bonding and Insurance Company</w:t>
        </w:r>
      </w:hyperlink>
      <w:r w:rsidRPr="00CA6F7B">
        <w:rPr>
          <w:rFonts w:ascii="Arial" w:eastAsia="Times New Roman" w:hAnsi="Arial" w:cs="Arial"/>
          <w:noProof/>
          <w:color w:val="293F7C"/>
          <w:sz w:val="18"/>
          <w:szCs w:val="18"/>
        </w:rPr>
        <w:drawing>
          <wp:inline distT="0" distB="0" distL="0" distR="0">
            <wp:extent cx="139700" cy="165100"/>
            <wp:effectExtent l="0" t="0" r="0" b="0"/>
            <wp:docPr id="18" name="Picture 18"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8" w:history="1">
        <w:r w:rsidRPr="00CA6F7B">
          <w:rPr>
            <w:rFonts w:ascii="Arial" w:eastAsia="Times New Roman" w:hAnsi="Arial" w:cs="Arial"/>
            <w:color w:val="293F7C"/>
            <w:u w:val="single"/>
          </w:rPr>
          <w:t>9-08 - Audit Report on Giving of Self Partnership, Inc</w:t>
        </w:r>
      </w:hyperlink>
      <w:r w:rsidRPr="00CA6F7B">
        <w:rPr>
          <w:rFonts w:ascii="Arial" w:eastAsia="Times New Roman" w:hAnsi="Arial" w:cs="Arial"/>
          <w:noProof/>
          <w:color w:val="293F7C"/>
          <w:sz w:val="18"/>
          <w:szCs w:val="18"/>
        </w:rPr>
        <w:drawing>
          <wp:inline distT="0" distB="0" distL="0" distR="0">
            <wp:extent cx="139700" cy="165100"/>
            <wp:effectExtent l="0" t="0" r="0" b="0"/>
            <wp:docPr id="17" name="Picture 17"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49" w:history="1">
        <w:r w:rsidRPr="00CA6F7B">
          <w:rPr>
            <w:rFonts w:ascii="Arial" w:eastAsia="Times New Roman" w:hAnsi="Arial" w:cs="Arial"/>
            <w:color w:val="293F7C"/>
            <w:u w:val="single"/>
          </w:rPr>
          <w:t>9-07 - On-line Women’s Business Center</w:t>
        </w:r>
      </w:hyperlink>
      <w:r w:rsidRPr="00CA6F7B">
        <w:rPr>
          <w:rFonts w:ascii="Arial" w:eastAsia="Times New Roman" w:hAnsi="Arial" w:cs="Arial"/>
          <w:noProof/>
          <w:color w:val="293F7C"/>
          <w:sz w:val="18"/>
          <w:szCs w:val="18"/>
        </w:rPr>
        <w:drawing>
          <wp:inline distT="0" distB="0" distL="0" distR="0">
            <wp:extent cx="139700" cy="165100"/>
            <wp:effectExtent l="0" t="0" r="0" b="0"/>
            <wp:docPr id="16" name="Picture 16"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50" w:history="1">
        <w:r w:rsidRPr="00CA6F7B">
          <w:rPr>
            <w:rFonts w:ascii="Arial" w:eastAsia="Times New Roman" w:hAnsi="Arial" w:cs="Arial"/>
            <w:color w:val="293F7C"/>
            <w:u w:val="single"/>
          </w:rPr>
          <w:t>9-06 - Fidelity &amp; Deposit Co. of Maryland</w:t>
        </w:r>
      </w:hyperlink>
      <w:r w:rsidRPr="00CA6F7B">
        <w:rPr>
          <w:rFonts w:ascii="Arial" w:eastAsia="Times New Roman" w:hAnsi="Arial" w:cs="Arial"/>
          <w:noProof/>
          <w:color w:val="293F7C"/>
          <w:sz w:val="18"/>
          <w:szCs w:val="18"/>
        </w:rPr>
        <w:drawing>
          <wp:inline distT="0" distB="0" distL="0" distR="0">
            <wp:extent cx="139700" cy="165100"/>
            <wp:effectExtent l="0" t="0" r="0" b="0"/>
            <wp:docPr id="15" name="Picture 15"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r w:rsidRPr="00CA6F7B">
        <w:rPr>
          <w:rFonts w:ascii="Arial" w:eastAsia="Times New Roman" w:hAnsi="Arial" w:cs="Arial"/>
          <w:color w:val="000000"/>
        </w:rPr>
        <w:t>2-31 - </w:t>
      </w:r>
      <w:hyperlink r:id="rId51" w:history="1">
        <w:r w:rsidRPr="00CA6F7B">
          <w:rPr>
            <w:rFonts w:ascii="Arial" w:eastAsia="Times New Roman" w:hAnsi="Arial" w:cs="Arial"/>
            <w:color w:val="293F7C"/>
            <w:u w:val="single"/>
          </w:rPr>
          <w:t>Impact of Loan Splitting on Borrowers and SBA</w:t>
        </w:r>
      </w:hyperlink>
      <w:r w:rsidRPr="00CA6F7B">
        <w:rPr>
          <w:rFonts w:ascii="Arial" w:eastAsia="Times New Roman" w:hAnsi="Arial" w:cs="Arial"/>
          <w:noProof/>
          <w:color w:val="293F7C"/>
          <w:sz w:val="18"/>
          <w:szCs w:val="18"/>
        </w:rPr>
        <w:drawing>
          <wp:inline distT="0" distB="0" distL="0" distR="0">
            <wp:extent cx="139700" cy="165100"/>
            <wp:effectExtent l="0" t="0" r="0" b="0"/>
            <wp:docPr id="14" name="Picture 14"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Autospacing="1" w:afterAutospacing="1"/>
        <w:rPr>
          <w:rFonts w:ascii="Arial" w:eastAsia="Times New Roman" w:hAnsi="Arial" w:cs="Arial"/>
          <w:color w:val="000000"/>
          <w:sz w:val="18"/>
          <w:szCs w:val="18"/>
        </w:rPr>
      </w:pPr>
      <w:hyperlink r:id="rId52" w:history="1">
        <w:r w:rsidRPr="00CA6F7B">
          <w:rPr>
            <w:rFonts w:ascii="Arial" w:eastAsia="Times New Roman" w:hAnsi="Arial" w:cs="Arial"/>
            <w:color w:val="293F7C"/>
            <w:u w:val="single"/>
          </w:rPr>
          <w:t>0-04 - Audit of an Early Defaulted Loan</w:t>
        </w:r>
      </w:hyperlink>
      <w:r w:rsidRPr="00CA6F7B">
        <w:rPr>
          <w:rFonts w:ascii="Arial" w:eastAsia="Times New Roman" w:hAnsi="Arial" w:cs="Arial"/>
          <w:noProof/>
          <w:color w:val="293F7C"/>
          <w:sz w:val="18"/>
          <w:szCs w:val="18"/>
        </w:rPr>
        <w:drawing>
          <wp:inline distT="0" distB="0" distL="0" distR="0">
            <wp:extent cx="139700" cy="165100"/>
            <wp:effectExtent l="0" t="0" r="0" b="0"/>
            <wp:docPr id="13" name="Picture 13"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numPr>
          <w:ilvl w:val="0"/>
          <w:numId w:val="15"/>
        </w:numPr>
        <w:shd w:val="clear" w:color="auto" w:fill="FFFFFF"/>
        <w:spacing w:before="100" w:beforeAutospacing="1" w:after="100" w:afterAutospacing="1"/>
        <w:rPr>
          <w:rFonts w:ascii="Arial" w:eastAsia="Times New Roman" w:hAnsi="Arial" w:cs="Arial"/>
          <w:color w:val="000000"/>
          <w:sz w:val="18"/>
          <w:szCs w:val="18"/>
        </w:rPr>
      </w:pPr>
      <w:hyperlink r:id="rId53" w:history="1">
        <w:r w:rsidRPr="00CA6F7B">
          <w:rPr>
            <w:rFonts w:ascii="Arial" w:eastAsia="Times New Roman" w:hAnsi="Arial" w:cs="Arial"/>
            <w:color w:val="293F7C"/>
            <w:u w:val="single"/>
          </w:rPr>
          <w:t>ROM 11-01 - Improper Allotment of Recovery Act Apportionments</w:t>
        </w:r>
      </w:hyperlink>
    </w:p>
    <w:p w:rsidR="00CA6F7B" w:rsidRPr="00CA6F7B" w:rsidRDefault="00CA6F7B" w:rsidP="00CA6F7B">
      <w:pPr>
        <w:numPr>
          <w:ilvl w:val="0"/>
          <w:numId w:val="15"/>
        </w:numPr>
        <w:shd w:val="clear" w:color="auto" w:fill="FFFFFF"/>
        <w:spacing w:before="100" w:beforeAutospacing="1" w:after="100" w:afterAutospacing="1"/>
        <w:rPr>
          <w:rFonts w:ascii="Arial" w:eastAsia="Times New Roman" w:hAnsi="Arial" w:cs="Arial"/>
          <w:color w:val="000000"/>
          <w:sz w:val="18"/>
          <w:szCs w:val="18"/>
        </w:rPr>
      </w:pPr>
      <w:hyperlink r:id="rId54" w:history="1">
        <w:r w:rsidRPr="00CA6F7B">
          <w:rPr>
            <w:rFonts w:ascii="Arial" w:eastAsia="Times New Roman" w:hAnsi="Arial" w:cs="Arial"/>
            <w:color w:val="293F7C"/>
            <w:u w:val="single"/>
          </w:rPr>
          <w:t>ROM 11-02 - Lack of Documentation and Incorrect Accounting for Recovery Act 7(a) Loan Guarantee Approvals</w:t>
        </w:r>
      </w:hyperlink>
    </w:p>
    <w:p w:rsidR="00CA6F7B" w:rsidRPr="00CA6F7B" w:rsidRDefault="00CA6F7B" w:rsidP="00CA6F7B">
      <w:pPr>
        <w:numPr>
          <w:ilvl w:val="0"/>
          <w:numId w:val="16"/>
        </w:numPr>
        <w:shd w:val="clear" w:color="auto" w:fill="FFFFFF"/>
        <w:spacing w:before="100" w:beforeAutospacing="1" w:after="100" w:afterAutospacing="1"/>
        <w:rPr>
          <w:rFonts w:ascii="Arial" w:eastAsia="Times New Roman" w:hAnsi="Arial" w:cs="Arial"/>
          <w:color w:val="000000"/>
          <w:sz w:val="18"/>
          <w:szCs w:val="18"/>
        </w:rPr>
      </w:pPr>
      <w:hyperlink r:id="rId55" w:history="1">
        <w:r w:rsidRPr="00CA6F7B">
          <w:rPr>
            <w:rFonts w:ascii="Arial" w:eastAsia="Times New Roman" w:hAnsi="Arial" w:cs="Arial"/>
            <w:color w:val="293F7C"/>
            <w:u w:val="single"/>
          </w:rPr>
          <w:t>ROM 10-19 - Material Deficiencies Identified in Early-Defaulted and Early-Problem Recovery Act Loans</w:t>
        </w:r>
      </w:hyperlink>
    </w:p>
    <w:p w:rsidR="00CA6F7B" w:rsidRPr="00CA6F7B" w:rsidRDefault="00CA6F7B" w:rsidP="00CA6F7B">
      <w:pPr>
        <w:numPr>
          <w:ilvl w:val="0"/>
          <w:numId w:val="16"/>
        </w:numPr>
        <w:shd w:val="clear" w:color="auto" w:fill="FFFFFF"/>
        <w:spacing w:before="100" w:beforeAutospacing="1" w:after="100" w:afterAutospacing="1"/>
        <w:rPr>
          <w:rFonts w:ascii="Arial" w:eastAsia="Times New Roman" w:hAnsi="Arial" w:cs="Arial"/>
          <w:color w:val="000000"/>
          <w:sz w:val="18"/>
          <w:szCs w:val="18"/>
        </w:rPr>
      </w:pPr>
      <w:hyperlink r:id="rId56" w:history="1">
        <w:r w:rsidRPr="00CA6F7B">
          <w:rPr>
            <w:rFonts w:ascii="Arial" w:eastAsia="Times New Roman" w:hAnsi="Arial" w:cs="Arial"/>
            <w:color w:val="293F7C"/>
            <w:u w:val="single"/>
          </w:rPr>
          <w:t>ROM 10-18 - Notice of Finding and Recommendation on Lender-Approved ARC Loans to Affiliates</w:t>
        </w:r>
      </w:hyperlink>
    </w:p>
    <w:p w:rsidR="00CA6F7B" w:rsidRPr="00CA6F7B" w:rsidRDefault="00CA6F7B" w:rsidP="00CA6F7B">
      <w:pPr>
        <w:numPr>
          <w:ilvl w:val="0"/>
          <w:numId w:val="16"/>
        </w:numPr>
        <w:shd w:val="clear" w:color="auto" w:fill="FFFFFF"/>
        <w:spacing w:beforeAutospacing="1" w:afterAutospacing="1"/>
        <w:rPr>
          <w:rFonts w:ascii="Arial" w:eastAsia="Times New Roman" w:hAnsi="Arial" w:cs="Arial"/>
          <w:color w:val="000000"/>
          <w:sz w:val="18"/>
          <w:szCs w:val="18"/>
        </w:rPr>
      </w:pPr>
      <w:r w:rsidRPr="00CA6F7B">
        <w:rPr>
          <w:rFonts w:ascii="Arial" w:eastAsia="Times New Roman" w:hAnsi="Arial" w:cs="Arial"/>
          <w:color w:val="000000"/>
        </w:rPr>
        <w:t>ROM 10-17 - </w:t>
      </w:r>
      <w:hyperlink r:id="rId57" w:history="1">
        <w:r w:rsidRPr="00CA6F7B">
          <w:rPr>
            <w:rFonts w:ascii="Arial" w:eastAsia="Times New Roman" w:hAnsi="Arial" w:cs="Arial"/>
            <w:color w:val="293F7C"/>
            <w:u w:val="single"/>
          </w:rPr>
          <w:t>Planning and Award of Wide Area Network Optimization Contract Using Recovery Act Funds</w:t>
        </w:r>
      </w:hyperlink>
      <w:r w:rsidRPr="00CA6F7B">
        <w:rPr>
          <w:rFonts w:ascii="Arial" w:eastAsia="Times New Roman" w:hAnsi="Arial" w:cs="Arial"/>
          <w:noProof/>
          <w:color w:val="293F7C"/>
          <w:sz w:val="18"/>
          <w:szCs w:val="18"/>
        </w:rPr>
        <w:drawing>
          <wp:inline distT="0" distB="0" distL="0" distR="0">
            <wp:extent cx="139700" cy="165100"/>
            <wp:effectExtent l="0" t="0" r="0" b="0"/>
            <wp:docPr id="12" name="Picture 12"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r w:rsidRPr="00CA6F7B">
        <w:rPr>
          <w:rFonts w:ascii="Arial" w:eastAsia="Times New Roman" w:hAnsi="Arial" w:cs="Arial"/>
          <w:color w:val="000000"/>
        </w:rPr>
        <w:t> (Recovery.gov)</w:t>
      </w:r>
    </w:p>
    <w:p w:rsidR="00CA6F7B" w:rsidRPr="00CA6F7B" w:rsidRDefault="00CA6F7B" w:rsidP="00CA6F7B">
      <w:pPr>
        <w:numPr>
          <w:ilvl w:val="0"/>
          <w:numId w:val="16"/>
        </w:numPr>
        <w:shd w:val="clear" w:color="auto" w:fill="FFFFFF"/>
        <w:spacing w:beforeAutospacing="1" w:afterAutospacing="1"/>
        <w:rPr>
          <w:rFonts w:ascii="Arial" w:eastAsia="Times New Roman" w:hAnsi="Arial" w:cs="Arial"/>
          <w:color w:val="000000"/>
          <w:sz w:val="18"/>
          <w:szCs w:val="18"/>
        </w:rPr>
      </w:pPr>
      <w:r w:rsidRPr="00CA6F7B">
        <w:rPr>
          <w:rFonts w:ascii="Arial" w:eastAsia="Times New Roman" w:hAnsi="Arial" w:cs="Arial"/>
          <w:color w:val="000000"/>
        </w:rPr>
        <w:t>ROM 10-16 - </w:t>
      </w:r>
      <w:hyperlink r:id="rId58" w:history="1">
        <w:r w:rsidRPr="00CA6F7B">
          <w:rPr>
            <w:rFonts w:ascii="Arial" w:eastAsia="Times New Roman" w:hAnsi="Arial" w:cs="Arial"/>
            <w:color w:val="293F7C"/>
            <w:u w:val="single"/>
          </w:rPr>
          <w:t>Audit of SBA’s Planning and Award of the Customer Relationship Management Contracts</w:t>
        </w:r>
      </w:hyperlink>
      <w:r w:rsidRPr="00CA6F7B">
        <w:rPr>
          <w:rFonts w:ascii="Arial" w:eastAsia="Times New Roman" w:hAnsi="Arial" w:cs="Arial"/>
          <w:noProof/>
          <w:color w:val="293F7C"/>
          <w:sz w:val="18"/>
          <w:szCs w:val="18"/>
        </w:rPr>
        <w:drawing>
          <wp:inline distT="0" distB="0" distL="0" distR="0">
            <wp:extent cx="139700" cy="165100"/>
            <wp:effectExtent l="0" t="0" r="0" b="0"/>
            <wp:docPr id="11" name="Picture 11"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r w:rsidRPr="00CA6F7B">
        <w:rPr>
          <w:rFonts w:ascii="Arial" w:eastAsia="Times New Roman" w:hAnsi="Arial" w:cs="Arial"/>
          <w:color w:val="000000"/>
        </w:rPr>
        <w:t> (Recovery.gov)</w:t>
      </w:r>
    </w:p>
    <w:p w:rsidR="00CA6F7B" w:rsidRPr="00CA6F7B" w:rsidRDefault="00CA6F7B" w:rsidP="00CA6F7B">
      <w:pPr>
        <w:numPr>
          <w:ilvl w:val="0"/>
          <w:numId w:val="16"/>
        </w:numPr>
        <w:shd w:val="clear" w:color="auto" w:fill="FFFFFF"/>
        <w:spacing w:before="100" w:beforeAutospacing="1" w:after="100" w:afterAutospacing="1"/>
        <w:rPr>
          <w:rFonts w:ascii="Arial" w:eastAsia="Times New Roman" w:hAnsi="Arial" w:cs="Arial"/>
          <w:color w:val="000000"/>
          <w:sz w:val="18"/>
          <w:szCs w:val="18"/>
        </w:rPr>
      </w:pPr>
      <w:hyperlink r:id="rId59" w:history="1">
        <w:r w:rsidRPr="00CA6F7B">
          <w:rPr>
            <w:rFonts w:ascii="Arial" w:eastAsia="Times New Roman" w:hAnsi="Arial" w:cs="Arial"/>
            <w:color w:val="293F7C"/>
            <w:u w:val="single"/>
          </w:rPr>
          <w:t>ROM 10-15 - Review of SBA’s Job Creation Data under the Recovery Act</w:t>
        </w:r>
      </w:hyperlink>
    </w:p>
    <w:p w:rsidR="00CA6F7B" w:rsidRPr="00CA6F7B" w:rsidRDefault="00CA6F7B" w:rsidP="00CA6F7B">
      <w:pPr>
        <w:numPr>
          <w:ilvl w:val="0"/>
          <w:numId w:val="16"/>
        </w:numPr>
        <w:shd w:val="clear" w:color="auto" w:fill="FFFFFF"/>
        <w:spacing w:before="100" w:beforeAutospacing="1" w:after="100" w:afterAutospacing="1"/>
        <w:rPr>
          <w:rFonts w:ascii="Arial" w:eastAsia="Times New Roman" w:hAnsi="Arial" w:cs="Arial"/>
          <w:color w:val="000000"/>
          <w:sz w:val="18"/>
          <w:szCs w:val="18"/>
        </w:rPr>
      </w:pPr>
      <w:hyperlink r:id="rId60" w:history="1">
        <w:r w:rsidRPr="00CA6F7B">
          <w:rPr>
            <w:rFonts w:ascii="Arial" w:eastAsia="Times New Roman" w:hAnsi="Arial" w:cs="Arial"/>
            <w:color w:val="293F7C"/>
            <w:u w:val="single"/>
          </w:rPr>
          <w:t>ROM 10-14 - Memorandum on the Accuracy of Recovery Act Contract Award Obligations Reported to the Federal Procurement Database System- Next Generation and Recovery.gov</w:t>
        </w:r>
      </w:hyperlink>
    </w:p>
    <w:p w:rsidR="00CA6F7B" w:rsidRPr="00CA6F7B" w:rsidRDefault="00CA6F7B" w:rsidP="00CA6F7B">
      <w:pPr>
        <w:numPr>
          <w:ilvl w:val="0"/>
          <w:numId w:val="16"/>
        </w:numPr>
        <w:shd w:val="clear" w:color="auto" w:fill="FFFFFF"/>
        <w:spacing w:before="100" w:beforeAutospacing="1" w:after="100" w:afterAutospacing="1"/>
        <w:rPr>
          <w:rFonts w:ascii="Arial" w:eastAsia="Times New Roman" w:hAnsi="Arial" w:cs="Arial"/>
          <w:color w:val="000000"/>
          <w:sz w:val="18"/>
          <w:szCs w:val="18"/>
        </w:rPr>
      </w:pPr>
      <w:hyperlink r:id="rId61" w:history="1">
        <w:r w:rsidRPr="00CA6F7B">
          <w:rPr>
            <w:rFonts w:ascii="Arial" w:eastAsia="Times New Roman" w:hAnsi="Arial" w:cs="Arial"/>
            <w:color w:val="293F7C"/>
            <w:u w:val="single"/>
          </w:rPr>
          <w:t>ROM 10-13 - Memorandum on the Adequacy of Procurement Staffing and Oversight of Contractors Supporting the Procurement Function</w:t>
        </w:r>
      </w:hyperlink>
    </w:p>
    <w:p w:rsidR="00CA6F7B" w:rsidRPr="00CA6F7B" w:rsidRDefault="00CA6F7B" w:rsidP="00CA6F7B">
      <w:pPr>
        <w:numPr>
          <w:ilvl w:val="0"/>
          <w:numId w:val="16"/>
        </w:numPr>
        <w:shd w:val="clear" w:color="auto" w:fill="FFFFFF"/>
        <w:spacing w:before="100" w:beforeAutospacing="1" w:after="100" w:afterAutospacing="1"/>
        <w:rPr>
          <w:rFonts w:ascii="Arial" w:eastAsia="Times New Roman" w:hAnsi="Arial" w:cs="Arial"/>
          <w:color w:val="000000"/>
          <w:sz w:val="18"/>
          <w:szCs w:val="18"/>
        </w:rPr>
      </w:pPr>
      <w:hyperlink r:id="rId62" w:history="1">
        <w:r w:rsidRPr="00CA6F7B">
          <w:rPr>
            <w:rFonts w:ascii="Arial" w:eastAsia="Times New Roman" w:hAnsi="Arial" w:cs="Arial"/>
            <w:color w:val="293F7C"/>
            <w:u w:val="single"/>
          </w:rPr>
          <w:t>ROM 10-12 - Notice of Finding and Recommendation on Material Origination and Closing Deficiencies Identified in SBA and Lender-Approved Recovery Act Loans</w:t>
        </w:r>
      </w:hyperlink>
    </w:p>
    <w:p w:rsidR="00CA6F7B" w:rsidRPr="00CA6F7B" w:rsidRDefault="00CA6F7B" w:rsidP="00CA6F7B">
      <w:pPr>
        <w:numPr>
          <w:ilvl w:val="0"/>
          <w:numId w:val="16"/>
        </w:numPr>
        <w:shd w:val="clear" w:color="auto" w:fill="FFFFFF"/>
        <w:spacing w:before="100" w:beforeAutospacing="1" w:after="100" w:afterAutospacing="1"/>
        <w:rPr>
          <w:rFonts w:ascii="Arial" w:eastAsia="Times New Roman" w:hAnsi="Arial" w:cs="Arial"/>
          <w:color w:val="000000"/>
          <w:sz w:val="18"/>
          <w:szCs w:val="18"/>
        </w:rPr>
      </w:pPr>
      <w:hyperlink r:id="rId63" w:history="1">
        <w:r w:rsidRPr="00CA6F7B">
          <w:rPr>
            <w:rFonts w:ascii="Arial" w:eastAsia="Times New Roman" w:hAnsi="Arial" w:cs="Arial"/>
            <w:color w:val="293F7C"/>
            <w:u w:val="single"/>
          </w:rPr>
          <w:t>ROM 10-11 - Notice of Finding and Recommendation on Ineligible Lender-Approved Recovery Act Loans</w:t>
        </w:r>
      </w:hyperlink>
    </w:p>
    <w:p w:rsidR="00CA6F7B" w:rsidRPr="00CA6F7B" w:rsidRDefault="00CA6F7B" w:rsidP="00CA6F7B">
      <w:pPr>
        <w:shd w:val="clear" w:color="auto" w:fill="FFFFFF"/>
        <w:spacing w:after="120"/>
        <w:ind w:right="375"/>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ind w:right="374"/>
        <w:rPr>
          <w:rFonts w:ascii="Arial" w:eastAsia="Times New Roman" w:hAnsi="Arial" w:cs="Arial"/>
          <w:color w:val="000000"/>
          <w:sz w:val="18"/>
          <w:szCs w:val="18"/>
        </w:rPr>
      </w:pPr>
      <w:r w:rsidRPr="00CA6F7B">
        <w:rPr>
          <w:rFonts w:ascii="Arial" w:eastAsia="Times New Roman" w:hAnsi="Arial" w:cs="Arial"/>
          <w:color w:val="000000"/>
          <w:u w:val="single"/>
        </w:rPr>
        <w:t>Testimony</w:t>
      </w:r>
    </w:p>
    <w:p w:rsidR="00CA6F7B" w:rsidRPr="00CA6F7B" w:rsidRDefault="00CA6F7B" w:rsidP="00CA6F7B">
      <w:pPr>
        <w:numPr>
          <w:ilvl w:val="0"/>
          <w:numId w:val="17"/>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Peggy E. Gustafson, Inspector General, U.S. Small Business Administration, Before the Small Business Committee, United States House of Representatives, April 21, 2010</w:t>
      </w:r>
    </w:p>
    <w:p w:rsidR="00CA6F7B" w:rsidRPr="00CA6F7B" w:rsidRDefault="00CA6F7B" w:rsidP="00CA6F7B">
      <w:pPr>
        <w:shd w:val="clear" w:color="auto" w:fill="FFFFFF"/>
        <w:spacing w:after="120"/>
        <w:ind w:right="374"/>
        <w:rPr>
          <w:rFonts w:ascii="Arial" w:eastAsia="Times New Roman" w:hAnsi="Arial" w:cs="Arial"/>
          <w:color w:val="000000"/>
          <w:sz w:val="18"/>
          <w:szCs w:val="18"/>
        </w:rPr>
      </w:pPr>
      <w:r w:rsidRPr="00CA6F7B">
        <w:rPr>
          <w:rFonts w:ascii="Arial" w:eastAsia="Times New Roman" w:hAnsi="Arial" w:cs="Arial"/>
          <w:color w:val="000000"/>
          <w:u w:val="single"/>
        </w:rPr>
        <w:t> </w:t>
      </w:r>
    </w:p>
    <w:p w:rsidR="00CA6F7B" w:rsidRPr="00CA6F7B" w:rsidRDefault="00CA6F7B" w:rsidP="00CA6F7B">
      <w:pPr>
        <w:shd w:val="clear" w:color="auto" w:fill="FFFFFF"/>
        <w:spacing w:after="120"/>
        <w:ind w:right="374"/>
        <w:rPr>
          <w:rFonts w:ascii="Arial" w:eastAsia="Times New Roman" w:hAnsi="Arial" w:cs="Arial"/>
          <w:color w:val="000000"/>
          <w:sz w:val="18"/>
          <w:szCs w:val="18"/>
        </w:rPr>
      </w:pPr>
      <w:r w:rsidRPr="00CA6F7B">
        <w:rPr>
          <w:rFonts w:ascii="Arial" w:eastAsia="Times New Roman" w:hAnsi="Arial" w:cs="Arial"/>
          <w:color w:val="000000"/>
          <w:u w:val="single"/>
        </w:rPr>
        <w:t>Recovery Oversight Plans</w:t>
      </w:r>
    </w:p>
    <w:p w:rsidR="00CA6F7B" w:rsidRPr="00CA6F7B" w:rsidRDefault="00CA6F7B" w:rsidP="00CA6F7B">
      <w:pPr>
        <w:numPr>
          <w:ilvl w:val="0"/>
          <w:numId w:val="18"/>
        </w:numPr>
        <w:shd w:val="clear" w:color="auto" w:fill="FFFFFF"/>
        <w:spacing w:beforeAutospacing="1" w:afterAutospacing="1"/>
        <w:rPr>
          <w:rFonts w:ascii="Arial" w:eastAsia="Times New Roman" w:hAnsi="Arial" w:cs="Arial"/>
          <w:color w:val="000000"/>
          <w:sz w:val="18"/>
          <w:szCs w:val="18"/>
        </w:rPr>
      </w:pPr>
      <w:hyperlink r:id="rId64" w:history="1">
        <w:r w:rsidRPr="00CA6F7B">
          <w:rPr>
            <w:rFonts w:ascii="Arial" w:eastAsia="Times New Roman" w:hAnsi="Arial" w:cs="Arial"/>
            <w:color w:val="293F7C"/>
            <w:u w:val="single"/>
          </w:rPr>
          <w:t>FY2011 Recovery Act Work Plan</w:t>
        </w:r>
      </w:hyperlink>
      <w:r w:rsidRPr="00CA6F7B">
        <w:rPr>
          <w:rFonts w:ascii="Arial" w:eastAsia="Times New Roman" w:hAnsi="Arial" w:cs="Arial"/>
          <w:color w:val="000000"/>
        </w:rPr>
        <w:t> (report:</w:t>
      </w:r>
      <w:hyperlink r:id="rId65" w:history="1">
        <w:r w:rsidRPr="00CA6F7B">
          <w:rPr>
            <w:rFonts w:ascii="Arial" w:eastAsia="Times New Roman" w:hAnsi="Arial" w:cs="Arial"/>
            <w:color w:val="293F7C"/>
            <w:u w:val="single"/>
          </w:rPr>
          <w:t>http://www.sba.gov/sites/default/files/oig_recovery_workplan.pdf</w:t>
        </w:r>
      </w:hyperlink>
      <w:r w:rsidRPr="00CA6F7B">
        <w:rPr>
          <w:rFonts w:ascii="Arial" w:eastAsia="Times New Roman" w:hAnsi="Arial" w:cs="Arial"/>
          <w:noProof/>
          <w:color w:val="293F7C"/>
          <w:sz w:val="18"/>
          <w:szCs w:val="18"/>
        </w:rPr>
        <w:drawing>
          <wp:inline distT="0" distB="0" distL="0" distR="0">
            <wp:extent cx="139700" cy="165100"/>
            <wp:effectExtent l="0" t="0" r="0" b="0"/>
            <wp:docPr id="10" name="Picture 10"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r w:rsidRPr="00CA6F7B">
        <w:rPr>
          <w:rFonts w:ascii="Arial" w:eastAsia="Times New Roman" w:hAnsi="Arial" w:cs="Arial"/>
          <w:color w:val="000000"/>
        </w:rPr>
        <w:t>)</w:t>
      </w:r>
    </w:p>
    <w:p w:rsidR="00CA6F7B" w:rsidRPr="00CA6F7B" w:rsidRDefault="00CA6F7B" w:rsidP="00CA6F7B">
      <w:pPr>
        <w:numPr>
          <w:ilvl w:val="0"/>
          <w:numId w:val="18"/>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May 2010 </w:t>
      </w:r>
      <w:hyperlink r:id="rId66" w:history="1">
        <w:r w:rsidRPr="00CA6F7B">
          <w:rPr>
            <w:rFonts w:ascii="Arial" w:eastAsia="Times New Roman" w:hAnsi="Arial" w:cs="Arial"/>
            <w:color w:val="293F7C"/>
            <w:u w:val="single"/>
          </w:rPr>
          <w:t>Small Business Administration (SBA) (XLS 248KB)</w:t>
        </w:r>
      </w:hyperlink>
      <w:r w:rsidRPr="00CA6F7B">
        <w:rPr>
          <w:rFonts w:ascii="Arial" w:eastAsia="Times New Roman" w:hAnsi="Arial" w:cs="Arial"/>
          <w:color w:val="000000"/>
        </w:rPr>
        <w:t>(RecoveryAct.gov)</w:t>
      </w:r>
    </w:p>
    <w:p w:rsidR="00CA6F7B" w:rsidRPr="00CA6F7B" w:rsidRDefault="00CA6F7B" w:rsidP="00CA6F7B">
      <w:pPr>
        <w:shd w:val="clear" w:color="auto" w:fill="FFFFFF"/>
        <w:spacing w:after="120"/>
        <w:ind w:right="375"/>
        <w:rPr>
          <w:rFonts w:ascii="Arial" w:eastAsia="Times New Roman" w:hAnsi="Arial" w:cs="Arial"/>
          <w:color w:val="000000"/>
          <w:sz w:val="18"/>
          <w:szCs w:val="18"/>
        </w:rPr>
      </w:pPr>
      <w:r w:rsidRPr="00CA6F7B">
        <w:rPr>
          <w:rFonts w:ascii="Arial" w:eastAsia="Times New Roman" w:hAnsi="Arial" w:cs="Arial"/>
          <w:color w:val="000000"/>
          <w:u w:val="single"/>
        </w:rPr>
        <w:t> </w:t>
      </w:r>
    </w:p>
    <w:p w:rsidR="00CA6F7B" w:rsidRPr="00CA6F7B" w:rsidRDefault="00CA6F7B" w:rsidP="00CA6F7B">
      <w:pPr>
        <w:shd w:val="clear" w:color="auto" w:fill="FFFFFF"/>
        <w:spacing w:after="120"/>
        <w:ind w:right="375"/>
        <w:rPr>
          <w:rFonts w:ascii="Arial" w:eastAsia="Times New Roman" w:hAnsi="Arial" w:cs="Arial"/>
          <w:color w:val="000000"/>
          <w:sz w:val="18"/>
          <w:szCs w:val="18"/>
        </w:rPr>
      </w:pPr>
      <w:r w:rsidRPr="00CA6F7B">
        <w:rPr>
          <w:rFonts w:ascii="Arial" w:eastAsia="Times New Roman" w:hAnsi="Arial" w:cs="Arial"/>
          <w:color w:val="000000"/>
          <w:u w:val="single"/>
        </w:rPr>
        <w:t>Recovery Act Monthly Financial Activities</w:t>
      </w:r>
    </w:p>
    <w:p w:rsidR="00CA6F7B" w:rsidRPr="00CA6F7B" w:rsidRDefault="00CA6F7B" w:rsidP="00CA6F7B">
      <w:pPr>
        <w:shd w:val="clear" w:color="auto" w:fill="FFFFFF"/>
        <w:spacing w:after="120"/>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67" w:history="1">
        <w:r w:rsidRPr="00CA6F7B">
          <w:rPr>
            <w:rFonts w:ascii="Arial" w:eastAsia="Times New Roman" w:hAnsi="Arial" w:cs="Arial"/>
            <w:color w:val="293F7C"/>
            <w:u w:val="single"/>
          </w:rPr>
          <w:t>November 2010 Report</w:t>
        </w:r>
      </w:hyperlink>
    </w:p>
    <w:p w:rsidR="00CA6F7B" w:rsidRPr="00CA6F7B" w:rsidRDefault="00CA6F7B" w:rsidP="00CA6F7B">
      <w:pPr>
        <w:shd w:val="clear" w:color="auto" w:fill="FFFFFF"/>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68" w:history="1">
        <w:r w:rsidRPr="00CA6F7B">
          <w:rPr>
            <w:rFonts w:ascii="Arial" w:eastAsia="Times New Roman" w:hAnsi="Arial" w:cs="Arial"/>
            <w:color w:val="293F7C"/>
            <w:u w:val="single"/>
          </w:rPr>
          <w:t>October 2010 Report</w:t>
        </w:r>
      </w:hyperlink>
      <w:r w:rsidRPr="00CA6F7B">
        <w:rPr>
          <w:rFonts w:ascii="Arial" w:eastAsia="Times New Roman" w:hAnsi="Arial" w:cs="Arial"/>
          <w:noProof/>
          <w:color w:val="293F7C"/>
          <w:sz w:val="18"/>
          <w:szCs w:val="18"/>
        </w:rPr>
        <w:drawing>
          <wp:inline distT="0" distB="0" distL="0" distR="0">
            <wp:extent cx="139700" cy="165100"/>
            <wp:effectExtent l="0" t="0" r="0" b="0"/>
            <wp:docPr id="9" name="Picture 9"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shd w:val="clear" w:color="auto" w:fill="FFFFFF"/>
        <w:spacing w:after="120"/>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69" w:history="1">
        <w:r w:rsidRPr="00CA6F7B">
          <w:rPr>
            <w:rFonts w:ascii="Arial" w:eastAsia="Times New Roman" w:hAnsi="Arial" w:cs="Arial"/>
            <w:color w:val="293F7C"/>
            <w:u w:val="single"/>
          </w:rPr>
          <w:t>September 2010 Report</w:t>
        </w:r>
      </w:hyperlink>
      <w:r w:rsidRPr="00CA6F7B">
        <w:rPr>
          <w:rFonts w:ascii="Arial" w:eastAsia="Times New Roman" w:hAnsi="Arial" w:cs="Arial"/>
          <w:color w:val="000000"/>
        </w:rPr>
        <w:t> (Recovery.gov)</w:t>
      </w:r>
    </w:p>
    <w:p w:rsidR="00CA6F7B" w:rsidRPr="00CA6F7B" w:rsidRDefault="00CA6F7B" w:rsidP="00CA6F7B">
      <w:pPr>
        <w:shd w:val="clear" w:color="auto" w:fill="FFFFFF"/>
        <w:spacing w:after="120"/>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0" w:history="1">
        <w:r w:rsidRPr="00CA6F7B">
          <w:rPr>
            <w:rFonts w:ascii="Arial" w:eastAsia="Times New Roman" w:hAnsi="Arial" w:cs="Arial"/>
            <w:color w:val="293F7C"/>
            <w:u w:val="single"/>
          </w:rPr>
          <w:t>August 2010 Report</w:t>
        </w:r>
      </w:hyperlink>
      <w:r w:rsidRPr="00CA6F7B">
        <w:rPr>
          <w:rFonts w:ascii="Arial" w:eastAsia="Times New Roman" w:hAnsi="Arial" w:cs="Arial"/>
          <w:color w:val="000000"/>
        </w:rPr>
        <w:t> (Recovery.gov)</w:t>
      </w:r>
    </w:p>
    <w:p w:rsidR="00CA6F7B" w:rsidRPr="00CA6F7B" w:rsidRDefault="00CA6F7B" w:rsidP="00CA6F7B">
      <w:pPr>
        <w:shd w:val="clear" w:color="auto" w:fill="FFFFFF"/>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1" w:history="1">
        <w:r w:rsidRPr="00CA6F7B">
          <w:rPr>
            <w:rFonts w:ascii="Arial" w:eastAsia="Times New Roman" w:hAnsi="Arial" w:cs="Arial"/>
            <w:color w:val="293F7C"/>
            <w:u w:val="single"/>
          </w:rPr>
          <w:t>July 2010 Report</w:t>
        </w:r>
      </w:hyperlink>
      <w:r w:rsidRPr="00CA6F7B">
        <w:rPr>
          <w:rFonts w:ascii="Arial" w:eastAsia="Times New Roman" w:hAnsi="Arial" w:cs="Arial"/>
          <w:noProof/>
          <w:color w:val="293F7C"/>
          <w:sz w:val="18"/>
          <w:szCs w:val="18"/>
        </w:rPr>
        <w:drawing>
          <wp:inline distT="0" distB="0" distL="0" distR="0">
            <wp:extent cx="139700" cy="165100"/>
            <wp:effectExtent l="0" t="0" r="0" b="0"/>
            <wp:docPr id="8" name="Picture 8"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shd w:val="clear" w:color="auto" w:fill="FFFFFF"/>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2" w:history="1">
        <w:r w:rsidRPr="00CA6F7B">
          <w:rPr>
            <w:rFonts w:ascii="Arial" w:eastAsia="Times New Roman" w:hAnsi="Arial" w:cs="Arial"/>
            <w:color w:val="293F7C"/>
            <w:u w:val="single"/>
          </w:rPr>
          <w:t>June 2010 Report</w:t>
        </w:r>
      </w:hyperlink>
      <w:r w:rsidRPr="00CA6F7B">
        <w:rPr>
          <w:rFonts w:ascii="Arial" w:eastAsia="Times New Roman" w:hAnsi="Arial" w:cs="Arial"/>
          <w:noProof/>
          <w:color w:val="293F7C"/>
          <w:sz w:val="18"/>
          <w:szCs w:val="18"/>
        </w:rPr>
        <w:drawing>
          <wp:inline distT="0" distB="0" distL="0" distR="0">
            <wp:extent cx="139700" cy="165100"/>
            <wp:effectExtent l="0" t="0" r="0" b="0"/>
            <wp:docPr id="7" name="Picture 7"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shd w:val="clear" w:color="auto" w:fill="FFFFFF"/>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3" w:history="1">
        <w:r w:rsidRPr="00CA6F7B">
          <w:rPr>
            <w:rFonts w:ascii="Arial" w:eastAsia="Times New Roman" w:hAnsi="Arial" w:cs="Arial"/>
            <w:color w:val="293F7C"/>
            <w:u w:val="single"/>
          </w:rPr>
          <w:t>May 2010 Report</w:t>
        </w:r>
      </w:hyperlink>
      <w:r w:rsidRPr="00CA6F7B">
        <w:rPr>
          <w:rFonts w:ascii="Arial" w:eastAsia="Times New Roman" w:hAnsi="Arial" w:cs="Arial"/>
          <w:noProof/>
          <w:color w:val="293F7C"/>
          <w:sz w:val="18"/>
          <w:szCs w:val="18"/>
        </w:rPr>
        <w:drawing>
          <wp:inline distT="0" distB="0" distL="0" distR="0">
            <wp:extent cx="139700" cy="165100"/>
            <wp:effectExtent l="0" t="0" r="0" b="0"/>
            <wp:docPr id="6" name="Picture 6"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shd w:val="clear" w:color="auto" w:fill="FFFFFF"/>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4" w:history="1">
        <w:r w:rsidRPr="00CA6F7B">
          <w:rPr>
            <w:rFonts w:ascii="Arial" w:eastAsia="Times New Roman" w:hAnsi="Arial" w:cs="Arial"/>
            <w:color w:val="293F7C"/>
            <w:u w:val="single"/>
          </w:rPr>
          <w:t>April 2010 Report</w:t>
        </w:r>
      </w:hyperlink>
      <w:r w:rsidRPr="00CA6F7B">
        <w:rPr>
          <w:rFonts w:ascii="Arial" w:eastAsia="Times New Roman" w:hAnsi="Arial" w:cs="Arial"/>
          <w:noProof/>
          <w:color w:val="293F7C"/>
          <w:sz w:val="18"/>
          <w:szCs w:val="18"/>
        </w:rPr>
        <w:drawing>
          <wp:inline distT="0" distB="0" distL="0" distR="0">
            <wp:extent cx="139700" cy="165100"/>
            <wp:effectExtent l="0" t="0" r="0" b="0"/>
            <wp:docPr id="5" name="Picture 5"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shd w:val="clear" w:color="auto" w:fill="FFFFFF"/>
        <w:spacing w:after="120"/>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5" w:history="1">
        <w:r w:rsidRPr="00CA6F7B">
          <w:rPr>
            <w:rFonts w:ascii="Arial" w:eastAsia="Times New Roman" w:hAnsi="Arial" w:cs="Arial"/>
            <w:color w:val="293F7C"/>
            <w:u w:val="single"/>
          </w:rPr>
          <w:t>Small Business Administration (SBA) Funding Notification Report (XLS 997KB)</w:t>
        </w:r>
      </w:hyperlink>
      <w:r w:rsidRPr="00CA6F7B">
        <w:rPr>
          <w:rFonts w:ascii="Arial" w:eastAsia="Times New Roman" w:hAnsi="Arial" w:cs="Arial"/>
          <w:color w:val="000000"/>
        </w:rPr>
        <w:t> (Recovery.gov)</w:t>
      </w:r>
    </w:p>
    <w:p w:rsidR="00CA6F7B" w:rsidRPr="00CA6F7B" w:rsidRDefault="00CA6F7B" w:rsidP="00CA6F7B">
      <w:pPr>
        <w:shd w:val="clear" w:color="auto" w:fill="FFFFFF"/>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6" w:history="1">
        <w:r w:rsidRPr="00CA6F7B">
          <w:rPr>
            <w:rFonts w:ascii="Arial" w:eastAsia="Times New Roman" w:hAnsi="Arial" w:cs="Arial"/>
            <w:color w:val="293F7C"/>
            <w:u w:val="single"/>
          </w:rPr>
          <w:t>March 2010 Report</w:t>
        </w:r>
      </w:hyperlink>
      <w:r w:rsidRPr="00CA6F7B">
        <w:rPr>
          <w:rFonts w:ascii="Arial" w:eastAsia="Times New Roman" w:hAnsi="Arial" w:cs="Arial"/>
          <w:noProof/>
          <w:color w:val="293F7C"/>
          <w:sz w:val="18"/>
          <w:szCs w:val="18"/>
        </w:rPr>
        <w:drawing>
          <wp:inline distT="0" distB="0" distL="0" distR="0">
            <wp:extent cx="139700" cy="165100"/>
            <wp:effectExtent l="0" t="0" r="0" b="0"/>
            <wp:docPr id="4" name="Picture 4"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shd w:val="clear" w:color="auto" w:fill="FFFFFF"/>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7" w:history="1">
        <w:r w:rsidRPr="00CA6F7B">
          <w:rPr>
            <w:rFonts w:ascii="Arial" w:eastAsia="Times New Roman" w:hAnsi="Arial" w:cs="Arial"/>
            <w:color w:val="293F7C"/>
            <w:u w:val="single"/>
          </w:rPr>
          <w:t>February 2010 Report</w:t>
        </w:r>
      </w:hyperlink>
      <w:r w:rsidRPr="00CA6F7B">
        <w:rPr>
          <w:rFonts w:ascii="Arial" w:eastAsia="Times New Roman" w:hAnsi="Arial" w:cs="Arial"/>
          <w:noProof/>
          <w:color w:val="293F7C"/>
          <w:sz w:val="18"/>
          <w:szCs w:val="18"/>
        </w:rPr>
        <w:drawing>
          <wp:inline distT="0" distB="0" distL="0" distR="0">
            <wp:extent cx="139700" cy="165100"/>
            <wp:effectExtent l="0" t="0" r="0" b="0"/>
            <wp:docPr id="3" name="Picture 3"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shd w:val="clear" w:color="auto" w:fill="FFFFFF"/>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8" w:history="1">
        <w:r w:rsidRPr="00CA6F7B">
          <w:rPr>
            <w:rFonts w:ascii="Arial" w:eastAsia="Times New Roman" w:hAnsi="Arial" w:cs="Arial"/>
            <w:color w:val="293F7C"/>
            <w:u w:val="single"/>
          </w:rPr>
          <w:t>January 2010 Report</w:t>
        </w:r>
      </w:hyperlink>
      <w:r w:rsidRPr="00CA6F7B">
        <w:rPr>
          <w:rFonts w:ascii="Arial" w:eastAsia="Times New Roman" w:hAnsi="Arial" w:cs="Arial"/>
          <w:noProof/>
          <w:color w:val="293F7C"/>
          <w:sz w:val="18"/>
          <w:szCs w:val="18"/>
        </w:rPr>
        <w:drawing>
          <wp:inline distT="0" distB="0" distL="0" distR="0">
            <wp:extent cx="139700" cy="165100"/>
            <wp:effectExtent l="0" t="0" r="0" b="0"/>
            <wp:docPr id="2" name="Picture 2"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shd w:val="clear" w:color="auto" w:fill="FFFFFF"/>
        <w:ind w:right="375"/>
        <w:rPr>
          <w:rFonts w:ascii="Arial" w:eastAsia="Times New Roman" w:hAnsi="Arial" w:cs="Arial"/>
          <w:color w:val="000000"/>
          <w:sz w:val="18"/>
          <w:szCs w:val="18"/>
        </w:rPr>
      </w:pP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r w:rsidRPr="00CA6F7B">
        <w:rPr>
          <w:rFonts w:ascii="Symbol" w:eastAsia="Times New Roman" w:hAnsi="Symbol" w:cs="Arial"/>
          <w:color w:val="000000"/>
        </w:rPr>
        <w:t></w:t>
      </w:r>
      <w:hyperlink r:id="rId79" w:history="1">
        <w:r w:rsidRPr="00CA6F7B">
          <w:rPr>
            <w:rFonts w:ascii="Arial" w:eastAsia="Times New Roman" w:hAnsi="Arial" w:cs="Arial"/>
            <w:color w:val="293F7C"/>
            <w:u w:val="single"/>
          </w:rPr>
          <w:t>December 2009 Report</w:t>
        </w:r>
      </w:hyperlink>
      <w:r w:rsidRPr="00CA6F7B">
        <w:rPr>
          <w:rFonts w:ascii="Arial" w:eastAsia="Times New Roman" w:hAnsi="Arial" w:cs="Arial"/>
          <w:noProof/>
          <w:color w:val="293F7C"/>
          <w:sz w:val="18"/>
          <w:szCs w:val="18"/>
        </w:rPr>
        <w:drawing>
          <wp:inline distT="0" distB="0" distL="0" distR="0">
            <wp:extent cx="139700" cy="165100"/>
            <wp:effectExtent l="0" t="0" r="0" b="0"/>
            <wp:docPr id="1" name="Picture 1" descr="Download Adobe Reader to read this link content">
              <a:hlinkClick xmlns:a="http://schemas.openxmlformats.org/drawingml/2006/main" r:id="rId6" tgtFrame="&quot;_blank&quot;" tooltip="&quot;Link to PDF plug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ownload Adobe Reader to read this link content">
                      <a:hlinkClick r:id="rId6" tgtFrame="&quot;_blank&quot;" tooltip="&quot;Link to PDF plugi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9700" cy="165100"/>
                    </a:xfrm>
                    <a:prstGeom prst="rect">
                      <a:avLst/>
                    </a:prstGeom>
                    <a:noFill/>
                    <a:ln>
                      <a:noFill/>
                    </a:ln>
                  </pic:spPr>
                </pic:pic>
              </a:graphicData>
            </a:graphic>
          </wp:inline>
        </w:drawing>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 Give examples of the types of records your agency now posts that used to be available only by making a FOIA request for them.</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Prior to Open Government, the following types of records were obtained from SBA</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through FOIA disclosures: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numPr>
          <w:ilvl w:val="0"/>
          <w:numId w:val="1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Annual Loan Loss Reports</w:t>
      </w:r>
    </w:p>
    <w:p w:rsidR="00CA6F7B" w:rsidRPr="00CA6F7B" w:rsidRDefault="00CA6F7B" w:rsidP="00CA6F7B">
      <w:pPr>
        <w:numPr>
          <w:ilvl w:val="0"/>
          <w:numId w:val="1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SBA Credit Card Holders</w:t>
      </w:r>
    </w:p>
    <w:p w:rsidR="00CA6F7B" w:rsidRPr="00CA6F7B" w:rsidRDefault="00CA6F7B" w:rsidP="00CA6F7B">
      <w:pPr>
        <w:numPr>
          <w:ilvl w:val="0"/>
          <w:numId w:val="1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Original Disaster Business Loan Approvals</w:t>
      </w:r>
    </w:p>
    <w:p w:rsidR="00CA6F7B" w:rsidRPr="00CA6F7B" w:rsidRDefault="00CA6F7B" w:rsidP="00CA6F7B">
      <w:pPr>
        <w:numPr>
          <w:ilvl w:val="0"/>
          <w:numId w:val="1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SBA Business Loan – Summary Data</w:t>
      </w:r>
    </w:p>
    <w:p w:rsidR="00CA6F7B" w:rsidRPr="00CA6F7B" w:rsidRDefault="00CA6F7B" w:rsidP="00CA6F7B">
      <w:pPr>
        <w:numPr>
          <w:ilvl w:val="0"/>
          <w:numId w:val="1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Approved 7(a) and 504 Business Loans</w:t>
      </w:r>
    </w:p>
    <w:p w:rsidR="00CA6F7B" w:rsidRPr="00CA6F7B" w:rsidRDefault="00CA6F7B" w:rsidP="00CA6F7B">
      <w:pPr>
        <w:numPr>
          <w:ilvl w:val="0"/>
          <w:numId w:val="1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Hearings and Appeals Decisions</w:t>
      </w:r>
    </w:p>
    <w:p w:rsidR="00CA6F7B" w:rsidRPr="00CA6F7B" w:rsidRDefault="00CA6F7B" w:rsidP="00CA6F7B">
      <w:pPr>
        <w:numPr>
          <w:ilvl w:val="0"/>
          <w:numId w:val="1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Privacy Act Systems of Records</w:t>
      </w:r>
    </w:p>
    <w:p w:rsidR="00CA6F7B" w:rsidRPr="00CA6F7B" w:rsidRDefault="00CA6F7B" w:rsidP="00CA6F7B">
      <w:pPr>
        <w:numPr>
          <w:ilvl w:val="0"/>
          <w:numId w:val="1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Regulations</w:t>
      </w:r>
    </w:p>
    <w:p w:rsidR="00CA6F7B" w:rsidRPr="00CA6F7B" w:rsidRDefault="00CA6F7B" w:rsidP="00CA6F7B">
      <w:pPr>
        <w:numPr>
          <w:ilvl w:val="0"/>
          <w:numId w:val="19"/>
        </w:numPr>
        <w:shd w:val="clear" w:color="auto" w:fill="FFFFFF"/>
        <w:spacing w:before="100" w:beforeAutospacing="1" w:after="100" w:afterAutospacing="1"/>
        <w:rPr>
          <w:rFonts w:ascii="Arial" w:eastAsia="Times New Roman" w:hAnsi="Arial" w:cs="Arial"/>
          <w:color w:val="000000"/>
          <w:sz w:val="18"/>
          <w:szCs w:val="18"/>
        </w:rPr>
      </w:pPr>
      <w:r w:rsidRPr="00CA6F7B">
        <w:rPr>
          <w:rFonts w:ascii="Arial" w:eastAsia="Times New Roman" w:hAnsi="Arial" w:cs="Arial"/>
          <w:color w:val="000000"/>
        </w:rPr>
        <w:t>Office of Advocacy Reports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d. What system do you have in place to routinely identify records that are appropriate for posting?</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 FOI/PA Office has access to all FOIA requests and can thereby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determine trends in FOIA requests and topics of public interest.  In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addition the FOI/PA Office consults with program offices to encourage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and promote proactive disclosures and postings.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r w:rsidRPr="00CA6F7B">
        <w:rPr>
          <w:rFonts w:ascii="Arial" w:eastAsia="Times New Roman" w:hAnsi="Arial" w:cs="Arial"/>
          <w:color w:val="000000"/>
        </w:rPr>
        <w:br/>
        <w:t>   e. How do you utilize social media in disseminating information?</w:t>
      </w:r>
      <w:r w:rsidRPr="00CA6F7B">
        <w:rPr>
          <w:rFonts w:ascii="Arial" w:eastAsia="Times New Roman" w:hAnsi="Arial" w:cs="Arial"/>
          <w:color w:val="000000"/>
          <w:sz w:val="18"/>
          <w:szCs w:val="18"/>
        </w:rPr>
        <w:b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SBA utilizes Youtube, Facebook and Twitter.</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f. Describe any other steps taken to increase proactive disclosures at your agency.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 FOI/PA Office will continue meeting with selected SBA program</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offices to continue proactive disclosure.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IV.  </w:t>
      </w:r>
      <w:r w:rsidRPr="00CA6F7B">
        <w:rPr>
          <w:rFonts w:ascii="Arial" w:eastAsia="Times New Roman" w:hAnsi="Arial" w:cs="Arial"/>
          <w:color w:val="000000"/>
          <w:u w:val="single"/>
        </w:rPr>
        <w:t>Steps Taken To Greater Utilize Technology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A key component of the President's FOIA Memorandum was the direction to "use modern technology to inform citizens about what is known and done by their Government."  In addition to using the internet to make proactive disclosures, agencies should also be exploring ways to utilize technology in responding to requests.  In 2010 agencies reported widespread use of technology in handling FOIA requests.  For this section of your Chief FOIA Officer Report for 2011, please answer the following more targeted questions:</w:t>
      </w:r>
    </w:p>
    <w:p w:rsidR="00CA6F7B" w:rsidRPr="00CA6F7B" w:rsidRDefault="00CA6F7B" w:rsidP="00CA6F7B">
      <w:pPr>
        <w:numPr>
          <w:ilvl w:val="0"/>
          <w:numId w:val="20"/>
        </w:numPr>
        <w:shd w:val="clear" w:color="auto" w:fill="FFFFFF"/>
        <w:spacing w:before="100" w:beforeAutospacing="1" w:after="100" w:afterAutospacing="1"/>
        <w:ind w:left="0"/>
        <w:rPr>
          <w:rFonts w:ascii="Arial" w:eastAsia="Times New Roman" w:hAnsi="Arial" w:cs="Arial"/>
          <w:color w:val="000000"/>
          <w:sz w:val="18"/>
          <w:szCs w:val="18"/>
        </w:rPr>
      </w:pPr>
      <w:r w:rsidRPr="00CA6F7B">
        <w:rPr>
          <w:rFonts w:ascii="Arial" w:eastAsia="Times New Roman" w:hAnsi="Arial" w:cs="Arial"/>
          <w:color w:val="000000"/>
        </w:rPr>
        <w:t>Electronic receipt of FOIA requests: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r w:rsidRPr="00CA6F7B">
        <w:rPr>
          <w:rFonts w:ascii="Arial" w:eastAsia="Times New Roman" w:hAnsi="Arial" w:cs="Arial"/>
          <w:color w:val="000000"/>
        </w:rPr>
        <w:t>a</w:t>
      </w:r>
      <w:r w:rsidRPr="00CA6F7B">
        <w:rPr>
          <w:rFonts w:ascii="Arial" w:eastAsia="Times New Roman" w:hAnsi="Arial" w:cs="Arial"/>
          <w:color w:val="000000"/>
          <w:sz w:val="18"/>
          <w:szCs w:val="18"/>
        </w:rPr>
        <w:t>.   </w:t>
      </w:r>
      <w:r w:rsidRPr="00CA6F7B">
        <w:rPr>
          <w:rFonts w:ascii="Arial" w:eastAsia="Times New Roman" w:hAnsi="Arial" w:cs="Arial"/>
          <w:color w:val="000000"/>
        </w:rPr>
        <w:t>What proportion of the components within your agency which receive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FOIA requests have the capability to receive such requests electronically?</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      100 percent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b.   To what extent have you increased the number of components doing so</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since the filing of your last Chief FOIA Officer Report?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r w:rsidRPr="00CA6F7B">
        <w:rPr>
          <w:rFonts w:ascii="Arial" w:eastAsia="Times New Roman" w:hAnsi="Arial" w:cs="Arial"/>
          <w:color w:val="000000"/>
        </w:rPr>
        <w:t> No increase as 100 percent of SBA offices have been able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to receive online FOIA requests since EFOIA was enacted.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   What methods does your agency use to receive requests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electronically?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Requesters may submit FOIA requests electronically to SBA’s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FOIA Inbox, FOI/PA Office employee’s inboxes, each SBA FOIA</w:t>
      </w:r>
    </w:p>
    <w:p w:rsidR="00CA6F7B" w:rsidRPr="00CA6F7B" w:rsidRDefault="00CA6F7B" w:rsidP="00CA6F7B">
      <w:pPr>
        <w:shd w:val="clear" w:color="auto" w:fill="FFFFFF"/>
        <w:spacing w:after="120"/>
        <w:ind w:left="1620"/>
        <w:rPr>
          <w:rFonts w:ascii="Arial" w:eastAsia="Times New Roman" w:hAnsi="Arial" w:cs="Arial"/>
          <w:color w:val="000000"/>
          <w:sz w:val="18"/>
          <w:szCs w:val="18"/>
        </w:rPr>
      </w:pPr>
      <w:r w:rsidRPr="00CA6F7B">
        <w:rPr>
          <w:rFonts w:ascii="Arial" w:eastAsia="Times New Roman" w:hAnsi="Arial" w:cs="Arial"/>
          <w:color w:val="000000"/>
        </w:rPr>
        <w:t>Public Liaison and FOIA Contact.  Requests are also submitted by fax machine.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2.  Electronic tracking of FOIA requests: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   What proportion of components within your agency which receive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FOIA requests have the capability to track such requests electronically?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100 percent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b.   To what extent have you increased the number of components doing so</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since the filing of your last Chief FOIA Officer Report?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None, FY 09 was 100 percent also.</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   What methods does your agency use to track requests electronically?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All FOIA cases are electronically tracked by SBA’s FOIA Public</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Liaisons and FOIA Contacts who utilize the Agency-wide FOIA Tracking System.</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3.    Electronic processing of FOIA requests: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   What proportion of components within your agency which receive FOIA</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requests have the capability to process such requests electronically?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100 percent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b.   To what extent have you increased the number of components doing so</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since the filing of your last Chief FOIA Officer Report?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None, FY 09 was 100 percent also.</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   What methods does your agency use to process requests electronically?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SBA responds to FOIA requests electronically by way of email</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whenever possible.  Responses are also provided by fax if email</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is not available.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Currently the majority of SBA offices do not have electronic redaction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capability.  However, upon the deployment of the newly purchased FOIA</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Tracking and Case Management software, all SBA offices will have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electronic redaction capabilities.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The vast majority of SBA’s record searches are conducted electronically.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4.    Electronic preparation of your Annual FOIA Report:</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   What type of technology does your agency use to prepare your agency</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Annual FOIA Report, i.e., specify whether the technology is FOIA-specific</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or a generic data-processing system.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SBA currently operates an in-house FOIA Tracking System which</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has limited reporting capabilities.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b.    If you are not satisfied with your existing system to prepare your Annual</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FOIA Report, describe the steps you have taken to increase your use of</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technology for next year.</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SBA recently purchased and is currently in the testing stage of a new</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FOIA specific tracking and database system which among other</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features will be able to produce future Annual FOIA Reports.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V.  </w:t>
      </w:r>
      <w:r w:rsidRPr="00CA6F7B">
        <w:rPr>
          <w:rFonts w:ascii="Arial" w:eastAsia="Times New Roman" w:hAnsi="Arial" w:cs="Arial"/>
          <w:color w:val="000000"/>
          <w:u w:val="single"/>
        </w:rPr>
        <w:t>Steps Taken to Reduce Backlogs and Improve Timeliness in Responding to Requests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Improvements to timeliness in responding to pending FOIA requests and reductions in backlogs are both ongoing agency efforts.  The President and the Attorney General have emphasized the importance of improving timeliness in responding to requests.  Section XII of your Annual FOIA Report includes figures that show your agency's backlog of pending requests and administrative appeals for the past two fiscal years.  You should refer to those numbers when completing this section of your Chief FOIA Officer Report.  In this section you should address the following elements.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1.  If your agency has a backlog, report here whether that backlog is decreasing.  That reduction should be measured in two ways.  First, report whether the number of backlogged requests and backlogged administrative appeals that remain pending at the end of the fiscal year decreased or increased, and by how many, when compared with last fiscal year.  Second, report whether your agency closed in Fiscal Year 2010 the ten oldest of those pending requests and appeals from Fiscal Year 2009, and if not, report how many of them your agency did close.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    FY 10: 3 requests backlogged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0 appeals backlogged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FY 09: 8 requests backlogged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0 appeals backlogged</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b.   Yes, the ten oldest pending FOIA requests from Fiscal Year 2009 were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closed and there were no pending appeals during that time.</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2.  If there has not been a reduction in the backlog as measured by either of these metrics, describe why that has occurred.  In doing so, answer the following questions and then include any other additional explanation:</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Not applicable</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a.     Is the backlog increase a result of an increase in the number of incoming requests or appeals?</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b.     Is the backlog increase caused by a loss of staff?</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c.     Is the backlog increase caused by an increase in the complexity of the requests received?</w:t>
      </w:r>
    </w:p>
    <w:p w:rsidR="00CA6F7B" w:rsidRPr="00CA6F7B" w:rsidRDefault="00CA6F7B" w:rsidP="00CA6F7B">
      <w:pPr>
        <w:shd w:val="clear" w:color="auto" w:fill="FFFFFF"/>
        <w:spacing w:after="120"/>
        <w:ind w:left="1440"/>
        <w:rPr>
          <w:rFonts w:ascii="Arial" w:eastAsia="Times New Roman" w:hAnsi="Arial" w:cs="Arial"/>
          <w:color w:val="000000"/>
          <w:sz w:val="18"/>
          <w:szCs w:val="18"/>
        </w:rPr>
      </w:pPr>
      <w:r w:rsidRPr="00CA6F7B">
        <w:rPr>
          <w:rFonts w:ascii="Arial" w:eastAsia="Times New Roman" w:hAnsi="Arial" w:cs="Arial"/>
          <w:color w:val="000000"/>
        </w:rPr>
        <w:t>d.     What other causes, if any, contributed to the increase in backlog?</w:t>
      </w:r>
    </w:p>
    <w:p w:rsidR="00CA6F7B" w:rsidRPr="00CA6F7B" w:rsidRDefault="00CA6F7B" w:rsidP="00CA6F7B">
      <w:pPr>
        <w:shd w:val="clear" w:color="auto" w:fill="FFFFFF"/>
        <w:spacing w:after="120"/>
        <w:ind w:left="720"/>
        <w:rPr>
          <w:rFonts w:ascii="Arial" w:eastAsia="Times New Roman" w:hAnsi="Arial" w:cs="Arial"/>
          <w:color w:val="000000"/>
          <w:sz w:val="18"/>
          <w:szCs w:val="18"/>
        </w:rPr>
      </w:pPr>
      <w:r w:rsidRPr="00CA6F7B">
        <w:rPr>
          <w:rFonts w:ascii="Arial" w:eastAsia="Times New Roman" w:hAnsi="Arial" w:cs="Arial"/>
          <w:color w:val="000000"/>
        </w:rPr>
        <w:t>3.   Describe the steps your agency is taking to reduce any backlogs and to  improve timeliness in responding to requests and administrative appeals.  In doing so answer the following questions and then also include any other steps being taken to improve timeliness.</w:t>
      </w:r>
    </w:p>
    <w:p w:rsidR="00CA6F7B" w:rsidRPr="00CA6F7B" w:rsidRDefault="00CA6F7B" w:rsidP="00CA6F7B">
      <w:pPr>
        <w:numPr>
          <w:ilvl w:val="0"/>
          <w:numId w:val="21"/>
        </w:numPr>
        <w:shd w:val="clear" w:color="auto" w:fill="FFFFFF"/>
        <w:spacing w:before="100" w:beforeAutospacing="1" w:after="100" w:afterAutospacing="1"/>
        <w:ind w:left="0"/>
        <w:rPr>
          <w:rFonts w:ascii="Arial" w:eastAsia="Times New Roman" w:hAnsi="Arial" w:cs="Arial"/>
          <w:color w:val="000000"/>
          <w:sz w:val="18"/>
          <w:szCs w:val="18"/>
        </w:rPr>
      </w:pPr>
    </w:p>
    <w:p w:rsidR="00CA6F7B" w:rsidRPr="00CA6F7B" w:rsidRDefault="00CA6F7B" w:rsidP="00CA6F7B">
      <w:pPr>
        <w:numPr>
          <w:ilvl w:val="1"/>
          <w:numId w:val="21"/>
        </w:numPr>
        <w:shd w:val="clear" w:color="auto" w:fill="FFFFFF"/>
        <w:spacing w:before="100" w:beforeAutospacing="1" w:after="100" w:afterAutospacing="1"/>
        <w:ind w:left="0"/>
        <w:rPr>
          <w:rFonts w:ascii="Arial" w:eastAsia="Times New Roman" w:hAnsi="Arial" w:cs="Arial"/>
          <w:color w:val="000000"/>
          <w:sz w:val="18"/>
          <w:szCs w:val="18"/>
        </w:rPr>
      </w:pPr>
      <w:r w:rsidRPr="00CA6F7B">
        <w:rPr>
          <w:rFonts w:ascii="Arial" w:eastAsia="Times New Roman" w:hAnsi="Arial" w:cs="Arial"/>
          <w:color w:val="000000"/>
        </w:rPr>
        <w:t>Does your agency routinely set goals and monitor the progress of your FOIA caseload? </w:t>
      </w:r>
    </w:p>
    <w:p w:rsidR="00CA6F7B" w:rsidRPr="00CA6F7B" w:rsidRDefault="00CA6F7B" w:rsidP="00CA6F7B">
      <w:pPr>
        <w:shd w:val="clear" w:color="auto" w:fill="FFFFFF"/>
        <w:spacing w:after="120"/>
        <w:ind w:left="2520"/>
        <w:rPr>
          <w:rFonts w:ascii="Arial" w:eastAsia="Times New Roman" w:hAnsi="Arial" w:cs="Arial"/>
          <w:color w:val="000000"/>
          <w:sz w:val="18"/>
          <w:szCs w:val="18"/>
        </w:rPr>
      </w:pPr>
      <w:r w:rsidRPr="00CA6F7B">
        <w:rPr>
          <w:rFonts w:ascii="Arial" w:eastAsia="Times New Roman" w:hAnsi="Arial" w:cs="Arial"/>
          <w:color w:val="000000"/>
        </w:rPr>
        <w:t>Yes</w:t>
      </w:r>
    </w:p>
    <w:p w:rsidR="00CA6F7B" w:rsidRPr="00CA6F7B" w:rsidRDefault="00CA6F7B" w:rsidP="00CA6F7B">
      <w:pPr>
        <w:numPr>
          <w:ilvl w:val="0"/>
          <w:numId w:val="22"/>
        </w:numPr>
        <w:shd w:val="clear" w:color="auto" w:fill="FFFFFF"/>
        <w:spacing w:before="100" w:beforeAutospacing="1" w:after="100" w:afterAutospacing="1"/>
        <w:ind w:left="0"/>
        <w:rPr>
          <w:rFonts w:ascii="Arial" w:eastAsia="Times New Roman" w:hAnsi="Arial" w:cs="Arial"/>
          <w:color w:val="000000"/>
          <w:sz w:val="18"/>
          <w:szCs w:val="18"/>
        </w:rPr>
      </w:pPr>
    </w:p>
    <w:p w:rsidR="00CA6F7B" w:rsidRPr="00CA6F7B" w:rsidRDefault="00CA6F7B" w:rsidP="00CA6F7B">
      <w:pPr>
        <w:numPr>
          <w:ilvl w:val="1"/>
          <w:numId w:val="22"/>
        </w:numPr>
        <w:shd w:val="clear" w:color="auto" w:fill="FFFFFF"/>
        <w:spacing w:before="100" w:beforeAutospacing="1" w:after="100" w:afterAutospacing="1"/>
        <w:ind w:left="0"/>
        <w:rPr>
          <w:rFonts w:ascii="Arial" w:eastAsia="Times New Roman" w:hAnsi="Arial" w:cs="Arial"/>
          <w:color w:val="000000"/>
          <w:sz w:val="18"/>
          <w:szCs w:val="18"/>
        </w:rPr>
      </w:pPr>
      <w:r w:rsidRPr="00CA6F7B">
        <w:rPr>
          <w:rFonts w:ascii="Arial" w:eastAsia="Times New Roman" w:hAnsi="Arial" w:cs="Arial"/>
          <w:color w:val="000000"/>
        </w:rPr>
        <w:t>Has your agency increased its FOIA staffing?</w:t>
      </w:r>
    </w:p>
    <w:p w:rsidR="00CA6F7B" w:rsidRPr="00CA6F7B" w:rsidRDefault="00CA6F7B" w:rsidP="00CA6F7B">
      <w:pPr>
        <w:shd w:val="clear" w:color="auto" w:fill="FFFFFF"/>
        <w:spacing w:after="120"/>
        <w:ind w:left="2520"/>
        <w:rPr>
          <w:rFonts w:ascii="Arial" w:eastAsia="Times New Roman" w:hAnsi="Arial" w:cs="Arial"/>
          <w:color w:val="000000"/>
          <w:sz w:val="18"/>
          <w:szCs w:val="18"/>
        </w:rPr>
      </w:pPr>
      <w:r w:rsidRPr="00CA6F7B">
        <w:rPr>
          <w:rFonts w:ascii="Arial" w:eastAsia="Times New Roman" w:hAnsi="Arial" w:cs="Arial"/>
          <w:color w:val="000000"/>
        </w:rPr>
        <w:t>No</w:t>
      </w:r>
    </w:p>
    <w:p w:rsidR="00CA6F7B" w:rsidRPr="00CA6F7B" w:rsidRDefault="00CA6F7B" w:rsidP="00CA6F7B">
      <w:pPr>
        <w:numPr>
          <w:ilvl w:val="0"/>
          <w:numId w:val="23"/>
        </w:numPr>
        <w:shd w:val="clear" w:color="auto" w:fill="FFFFFF"/>
        <w:spacing w:before="100" w:beforeAutospacing="1" w:after="100" w:afterAutospacing="1"/>
        <w:ind w:left="0"/>
        <w:rPr>
          <w:rFonts w:ascii="Arial" w:eastAsia="Times New Roman" w:hAnsi="Arial" w:cs="Arial"/>
          <w:color w:val="000000"/>
          <w:sz w:val="18"/>
          <w:szCs w:val="18"/>
        </w:rPr>
      </w:pPr>
    </w:p>
    <w:p w:rsidR="00CA6F7B" w:rsidRPr="00CA6F7B" w:rsidRDefault="00CA6F7B" w:rsidP="00CA6F7B">
      <w:pPr>
        <w:numPr>
          <w:ilvl w:val="1"/>
          <w:numId w:val="23"/>
        </w:numPr>
        <w:shd w:val="clear" w:color="auto" w:fill="FFFFFF"/>
        <w:spacing w:before="100" w:beforeAutospacing="1" w:after="100" w:afterAutospacing="1"/>
        <w:ind w:left="0"/>
        <w:rPr>
          <w:rFonts w:ascii="Arial" w:eastAsia="Times New Roman" w:hAnsi="Arial" w:cs="Arial"/>
          <w:color w:val="000000"/>
          <w:sz w:val="18"/>
          <w:szCs w:val="18"/>
        </w:rPr>
      </w:pPr>
      <w:r w:rsidRPr="00CA6F7B">
        <w:rPr>
          <w:rFonts w:ascii="Arial" w:eastAsia="Times New Roman" w:hAnsi="Arial" w:cs="Arial"/>
          <w:color w:val="000000"/>
        </w:rPr>
        <w:t>Has your agency made IT improvements to increase timeliness?</w:t>
      </w:r>
    </w:p>
    <w:p w:rsidR="00CA6F7B" w:rsidRPr="00CA6F7B" w:rsidRDefault="00CA6F7B" w:rsidP="00CA6F7B">
      <w:pPr>
        <w:shd w:val="clear" w:color="auto" w:fill="FFFFFF"/>
        <w:spacing w:after="120"/>
        <w:ind w:left="2160"/>
        <w:rPr>
          <w:rFonts w:ascii="Arial" w:eastAsia="Times New Roman" w:hAnsi="Arial" w:cs="Arial"/>
          <w:color w:val="000000"/>
          <w:sz w:val="18"/>
          <w:szCs w:val="18"/>
        </w:rPr>
      </w:pPr>
      <w:r w:rsidRPr="00CA6F7B">
        <w:rPr>
          <w:rFonts w:ascii="Arial" w:eastAsia="Times New Roman" w:hAnsi="Arial" w:cs="Arial"/>
          <w:color w:val="000000"/>
        </w:rPr>
        <w:t>      Yes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r w:rsidRPr="00CA6F7B">
        <w:rPr>
          <w:rFonts w:ascii="Arial" w:eastAsia="Times New Roman" w:hAnsi="Arial" w:cs="Arial"/>
          <w:color w:val="000000"/>
        </w:rPr>
        <w:t>d</w:t>
      </w:r>
      <w:r w:rsidRPr="00CA6F7B">
        <w:rPr>
          <w:rFonts w:ascii="Arial" w:eastAsia="Times New Roman" w:hAnsi="Arial" w:cs="Arial"/>
          <w:color w:val="000000"/>
          <w:sz w:val="18"/>
          <w:szCs w:val="18"/>
        </w:rPr>
        <w:t>.   </w:t>
      </w:r>
      <w:r w:rsidRPr="00CA6F7B">
        <w:rPr>
          <w:rFonts w:ascii="Arial" w:eastAsia="Times New Roman" w:hAnsi="Arial" w:cs="Arial"/>
          <w:color w:val="000000"/>
        </w:rPr>
        <w:t>Has your agency Chief FOIA Officer been involved in overseeing your</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agency’s capacity to process requests?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r w:rsidRPr="00CA6F7B">
        <w:rPr>
          <w:rFonts w:ascii="Arial" w:eastAsia="Times New Roman" w:hAnsi="Arial" w:cs="Arial"/>
          <w:color w:val="000000"/>
          <w:sz w:val="18"/>
          <w:szCs w:val="18"/>
        </w:rPr>
        <w:t>    </w:t>
      </w:r>
      <w:r w:rsidRPr="00CA6F7B">
        <w:rPr>
          <w:rFonts w:ascii="Arial" w:eastAsia="Times New Roman" w:hAnsi="Arial" w:cs="Arial"/>
          <w:color w:val="000000"/>
        </w:rPr>
        <w:t>                            Yes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r w:rsidRPr="00CA6F7B">
        <w:rPr>
          <w:rFonts w:ascii="Arial" w:eastAsia="Times New Roman" w:hAnsi="Arial" w:cs="Arial"/>
          <w:color w:val="000000"/>
          <w:u w:val="single"/>
        </w:rPr>
        <w:t>Spotlight on Success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18"/>
          <w:szCs w:val="18"/>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rPr>
        <w:t>Out of all the activities undertaken by your agency in this last year to increase transparency, describe here one success story that you would like to highlight as em</w:t>
      </w:r>
      <w:r w:rsidRPr="00CA6F7B">
        <w:rPr>
          <w:rFonts w:ascii="Arial" w:eastAsia="Times New Roman" w:hAnsi="Arial" w:cs="Arial"/>
          <w:color w:val="000000"/>
          <w:sz w:val="25"/>
          <w:szCs w:val="25"/>
        </w:rPr>
        <w:t>blematic of your efforts.</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ind w:left="720"/>
        <w:rPr>
          <w:rFonts w:ascii="Arial" w:eastAsia="Times New Roman" w:hAnsi="Arial" w:cs="Arial"/>
          <w:color w:val="000000"/>
          <w:sz w:val="18"/>
          <w:szCs w:val="18"/>
        </w:rPr>
      </w:pPr>
      <w:r w:rsidRPr="00CA6F7B">
        <w:rPr>
          <w:rFonts w:ascii="Arial" w:eastAsia="Times New Roman" w:hAnsi="Arial" w:cs="Arial"/>
          <w:color w:val="000000"/>
        </w:rPr>
        <w:t>The OHA/FOI/PA staff developed an </w:t>
      </w:r>
      <w:r w:rsidRPr="00CA6F7B">
        <w:rPr>
          <w:rFonts w:ascii="Arial" w:eastAsia="Times New Roman" w:hAnsi="Arial" w:cs="Arial"/>
          <w:b/>
          <w:bCs/>
          <w:i/>
          <w:iCs/>
          <w:color w:val="000000"/>
        </w:rPr>
        <w:t>Open Government FOIA Plan</w:t>
      </w:r>
      <w:r w:rsidRPr="00CA6F7B">
        <w:rPr>
          <w:rFonts w:ascii="Arial" w:eastAsia="Times New Roman" w:hAnsi="Arial" w:cs="Arial"/>
          <w:color w:val="000000"/>
        </w:rPr>
        <w:t> to outline the Agency’s public roadmap for continuing its commitment to “Excellence in Processing FOIA Requests and Enhancing the Agency’s FOIA Operations.”  The Plan was developed as a “</w:t>
      </w:r>
      <w:r w:rsidRPr="00CA6F7B">
        <w:rPr>
          <w:rFonts w:ascii="Arial" w:eastAsia="Times New Roman" w:hAnsi="Arial" w:cs="Arial"/>
          <w:b/>
          <w:bCs/>
          <w:i/>
          <w:iCs/>
          <w:color w:val="000000"/>
        </w:rPr>
        <w:t>Stretch Goal</w:t>
      </w:r>
      <w:r w:rsidRPr="00CA6F7B">
        <w:rPr>
          <w:rFonts w:ascii="Arial" w:eastAsia="Times New Roman" w:hAnsi="Arial" w:cs="Arial"/>
          <w:color w:val="000000"/>
        </w:rPr>
        <w:t>” in response to the Open Government Criterion for FOIA.  It details the steps we will take to promote transparency and proactive disclosure of information.  These steps include: (1) reviewing frequently requested information and other information currently available for download, to proactively use technology to disseminate useful information rather than waiting for specific requests under the FOIA; (2) enhancing the FOI/PA website to foster the public’s use of this information, to increase public knowledge, and promote public awareness of the FOI/Pa Office’s services; and (3) working in collaboration with Agency program offices to identify high value information or data sets not yet available,  and to establish a reasonable timeline for online publication in open formats.</w:t>
      </w:r>
    </w:p>
    <w:p w:rsidR="00CA6F7B" w:rsidRPr="00CA6F7B" w:rsidRDefault="00CA6F7B" w:rsidP="00CA6F7B">
      <w:pPr>
        <w:shd w:val="clear" w:color="auto" w:fill="FFFFFF"/>
        <w:spacing w:after="120"/>
        <w:ind w:left="720"/>
        <w:rPr>
          <w:rFonts w:ascii="Arial" w:eastAsia="Times New Roman" w:hAnsi="Arial" w:cs="Arial"/>
          <w:color w:val="000000"/>
          <w:sz w:val="18"/>
          <w:szCs w:val="18"/>
        </w:rPr>
      </w:pPr>
      <w:r w:rsidRPr="00CA6F7B">
        <w:rPr>
          <w:rFonts w:ascii="Arial" w:eastAsia="Times New Roman" w:hAnsi="Arial" w:cs="Arial"/>
          <w:color w:val="000000"/>
          <w:sz w:val="18"/>
          <w:szCs w:val="18"/>
        </w:rPr>
        <w:t> </w:t>
      </w:r>
    </w:p>
    <w:p w:rsidR="00CA6F7B" w:rsidRPr="00CA6F7B" w:rsidRDefault="00CA6F7B" w:rsidP="00CA6F7B">
      <w:pPr>
        <w:shd w:val="clear" w:color="auto" w:fill="FFFFFF"/>
        <w:spacing w:after="120"/>
        <w:ind w:left="720"/>
        <w:rPr>
          <w:rFonts w:ascii="Arial" w:eastAsia="Times New Roman" w:hAnsi="Arial" w:cs="Arial"/>
          <w:color w:val="000000"/>
          <w:sz w:val="18"/>
          <w:szCs w:val="18"/>
        </w:rPr>
      </w:pPr>
      <w:r w:rsidRPr="00CA6F7B">
        <w:rPr>
          <w:rFonts w:ascii="Arial" w:eastAsia="Times New Roman" w:hAnsi="Arial" w:cs="Arial"/>
          <w:color w:val="000000"/>
        </w:rPr>
        <w:t>Clearly, this Plan demonstrates the Agency’s commitment to ensuring the President’s directive regarding the presumption of disclosure is being applied to all decisions involving the FOIA, including through increased proactive disclosures and increased discretionary releases.  Moreover, it should be noted that the Agency received recognition in the </w:t>
      </w:r>
      <w:r w:rsidRPr="00CA6F7B">
        <w:rPr>
          <w:rFonts w:ascii="Arial" w:eastAsia="Times New Roman" w:hAnsi="Arial" w:cs="Arial"/>
          <w:b/>
          <w:bCs/>
          <w:color w:val="000000"/>
        </w:rPr>
        <w:t>March 15, 2010 </w:t>
      </w:r>
      <w:r w:rsidRPr="00CA6F7B">
        <w:rPr>
          <w:rFonts w:ascii="Arial" w:eastAsia="Times New Roman" w:hAnsi="Arial" w:cs="Arial"/>
          <w:color w:val="000000"/>
        </w:rPr>
        <w:t>issue of the</w:t>
      </w:r>
      <w:r w:rsidRPr="00CA6F7B">
        <w:rPr>
          <w:rFonts w:ascii="Arial" w:eastAsia="Times New Roman" w:hAnsi="Arial" w:cs="Arial"/>
          <w:b/>
          <w:bCs/>
          <w:color w:val="000000"/>
        </w:rPr>
        <w:t> Washington Post</w:t>
      </w:r>
      <w:r w:rsidRPr="00CA6F7B">
        <w:rPr>
          <w:rFonts w:ascii="Arial" w:eastAsia="Times New Roman" w:hAnsi="Arial" w:cs="Arial"/>
          <w:color w:val="000000"/>
        </w:rPr>
        <w:t>.  The article was titled </w:t>
      </w:r>
      <w:r w:rsidRPr="00CA6F7B">
        <w:rPr>
          <w:rFonts w:ascii="Arial" w:eastAsia="Times New Roman" w:hAnsi="Arial" w:cs="Arial"/>
          <w:b/>
          <w:bCs/>
          <w:color w:val="000000"/>
        </w:rPr>
        <w:t>“FOIA-Request Audit Shows Response to Obama Transparency Pledge is Uneven”</w:t>
      </w:r>
      <w:r w:rsidRPr="00CA6F7B">
        <w:rPr>
          <w:rFonts w:ascii="Arial" w:eastAsia="Times New Roman" w:hAnsi="Arial" w:cs="Arial"/>
          <w:color w:val="000000"/>
        </w:rPr>
        <w:t> and stated  that “President Obama issued new guidelines on government transparency on his first full day of office, ordering agencies to “adopt a presumption in favor “of FOIA requests and laying groundwork for eventual release of reams of previously undisclosed government information on the Internet.  But less than a third of the 90 agencies that process requests for information have significantly changed their practices since that initial order, the report said.  The departments of Justice and Agriculture, and the Office of Management and Budget and the </w:t>
      </w:r>
      <w:r w:rsidRPr="00CA6F7B">
        <w:rPr>
          <w:rFonts w:ascii="Arial" w:eastAsia="Times New Roman" w:hAnsi="Arial" w:cs="Arial"/>
          <w:b/>
          <w:bCs/>
          <w:color w:val="000000"/>
        </w:rPr>
        <w:t>Small Business Administration</w:t>
      </w:r>
      <w:r w:rsidRPr="00CA6F7B">
        <w:rPr>
          <w:rFonts w:ascii="Arial" w:eastAsia="Times New Roman" w:hAnsi="Arial" w:cs="Arial"/>
          <w:color w:val="000000"/>
        </w:rPr>
        <w:t> earned high marks for completely or partly fulfilling more requests and denying fewer of them during fiscal 2009.”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CA6F7B" w:rsidRPr="00CA6F7B" w:rsidRDefault="00CA6F7B" w:rsidP="00CA6F7B">
      <w:pPr>
        <w:shd w:val="clear" w:color="auto" w:fill="FFFFFF"/>
        <w:spacing w:after="120"/>
        <w:rPr>
          <w:rFonts w:ascii="Arial" w:eastAsia="Times New Roman" w:hAnsi="Arial" w:cs="Arial"/>
          <w:color w:val="000000"/>
          <w:sz w:val="18"/>
          <w:szCs w:val="18"/>
        </w:rPr>
      </w:pPr>
      <w:r w:rsidRPr="00CA6F7B">
        <w:rPr>
          <w:rFonts w:ascii="Arial" w:eastAsia="Times New Roman" w:hAnsi="Arial" w:cs="Arial"/>
          <w:color w:val="000000"/>
          <w:sz w:val="25"/>
          <w:szCs w:val="25"/>
        </w:rPr>
        <w:t> </w:t>
      </w:r>
    </w:p>
    <w:p w:rsidR="00314D7B" w:rsidRDefault="00314D7B"/>
    <w:sectPr w:rsidR="00314D7B" w:rsidSect="00543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854FE"/>
    <w:multiLevelType w:val="multilevel"/>
    <w:tmpl w:val="D814F0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9D69F7"/>
    <w:multiLevelType w:val="multilevel"/>
    <w:tmpl w:val="FA985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B3632"/>
    <w:multiLevelType w:val="multilevel"/>
    <w:tmpl w:val="A1BC3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F07138"/>
    <w:multiLevelType w:val="multilevel"/>
    <w:tmpl w:val="937A4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02030B"/>
    <w:multiLevelType w:val="multilevel"/>
    <w:tmpl w:val="D7C43362"/>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B3092A"/>
    <w:multiLevelType w:val="multilevel"/>
    <w:tmpl w:val="7090D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412E09"/>
    <w:multiLevelType w:val="multilevel"/>
    <w:tmpl w:val="73668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3597C"/>
    <w:multiLevelType w:val="multilevel"/>
    <w:tmpl w:val="81922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347746"/>
    <w:multiLevelType w:val="multilevel"/>
    <w:tmpl w:val="2252E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80411E"/>
    <w:multiLevelType w:val="multilevel"/>
    <w:tmpl w:val="C32E31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F6745E"/>
    <w:multiLevelType w:val="multilevel"/>
    <w:tmpl w:val="0220C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9F392B"/>
    <w:multiLevelType w:val="multilevel"/>
    <w:tmpl w:val="B6A6A2D8"/>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BA3CC4"/>
    <w:multiLevelType w:val="multilevel"/>
    <w:tmpl w:val="DF62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45B47"/>
    <w:multiLevelType w:val="multilevel"/>
    <w:tmpl w:val="E3D03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D30823"/>
    <w:multiLevelType w:val="multilevel"/>
    <w:tmpl w:val="900C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9039D4"/>
    <w:multiLevelType w:val="multilevel"/>
    <w:tmpl w:val="6E9A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263EFC"/>
    <w:multiLevelType w:val="multilevel"/>
    <w:tmpl w:val="248C9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690780"/>
    <w:multiLevelType w:val="multilevel"/>
    <w:tmpl w:val="C5AE5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6D2D27"/>
    <w:multiLevelType w:val="multilevel"/>
    <w:tmpl w:val="BB9A9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9643B7"/>
    <w:multiLevelType w:val="multilevel"/>
    <w:tmpl w:val="2B441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E1456B"/>
    <w:multiLevelType w:val="multilevel"/>
    <w:tmpl w:val="C6B81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A36FC4"/>
    <w:multiLevelType w:val="multilevel"/>
    <w:tmpl w:val="1E7C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ED0CBD"/>
    <w:multiLevelType w:val="multilevel"/>
    <w:tmpl w:val="BAD4C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6"/>
  </w:num>
  <w:num w:numId="3">
    <w:abstractNumId w:val="18"/>
  </w:num>
  <w:num w:numId="4">
    <w:abstractNumId w:val="8"/>
  </w:num>
  <w:num w:numId="5">
    <w:abstractNumId w:val="9"/>
  </w:num>
  <w:num w:numId="6">
    <w:abstractNumId w:val="22"/>
  </w:num>
  <w:num w:numId="7">
    <w:abstractNumId w:val="2"/>
  </w:num>
  <w:num w:numId="8">
    <w:abstractNumId w:val="14"/>
  </w:num>
  <w:num w:numId="9">
    <w:abstractNumId w:val="7"/>
  </w:num>
  <w:num w:numId="10">
    <w:abstractNumId w:val="15"/>
  </w:num>
  <w:num w:numId="11">
    <w:abstractNumId w:val="5"/>
  </w:num>
  <w:num w:numId="12">
    <w:abstractNumId w:val="19"/>
  </w:num>
  <w:num w:numId="13">
    <w:abstractNumId w:val="10"/>
  </w:num>
  <w:num w:numId="14">
    <w:abstractNumId w:val="3"/>
  </w:num>
  <w:num w:numId="15">
    <w:abstractNumId w:val="13"/>
  </w:num>
  <w:num w:numId="16">
    <w:abstractNumId w:val="17"/>
  </w:num>
  <w:num w:numId="17">
    <w:abstractNumId w:val="1"/>
  </w:num>
  <w:num w:numId="18">
    <w:abstractNumId w:val="6"/>
  </w:num>
  <w:num w:numId="19">
    <w:abstractNumId w:val="12"/>
  </w:num>
  <w:num w:numId="20">
    <w:abstractNumId w:val="20"/>
  </w:num>
  <w:num w:numId="21">
    <w:abstractNumId w:val="0"/>
  </w:num>
  <w:num w:numId="22">
    <w:abstractNumId w:val="4"/>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F7B"/>
    <w:rsid w:val="00314D7B"/>
    <w:rsid w:val="00543250"/>
    <w:rsid w:val="00640826"/>
    <w:rsid w:val="00CA6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679A28"/>
  <w14:defaultImageDpi w14:val="32767"/>
  <w15:chartTrackingRefBased/>
  <w15:docId w15:val="{CEFF4348-E30A-0247-A9A5-B24519E43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CA6F7B"/>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CA6F7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A6F7B"/>
    <w:rPr>
      <w:b/>
      <w:bCs/>
    </w:rPr>
  </w:style>
  <w:style w:type="character" w:styleId="Hyperlink">
    <w:name w:val="Hyperlink"/>
    <w:basedOn w:val="DefaultParagraphFont"/>
    <w:uiPriority w:val="99"/>
    <w:semiHidden/>
    <w:unhideWhenUsed/>
    <w:rsid w:val="00CA6F7B"/>
    <w:rPr>
      <w:color w:val="0000FF"/>
      <w:u w:val="single"/>
    </w:rPr>
  </w:style>
  <w:style w:type="character" w:styleId="FollowedHyperlink">
    <w:name w:val="FollowedHyperlink"/>
    <w:basedOn w:val="DefaultParagraphFont"/>
    <w:uiPriority w:val="99"/>
    <w:semiHidden/>
    <w:unhideWhenUsed/>
    <w:rsid w:val="00CA6F7B"/>
    <w:rPr>
      <w:color w:val="800080"/>
      <w:u w:val="single"/>
    </w:rPr>
  </w:style>
  <w:style w:type="character" w:styleId="Emphasis">
    <w:name w:val="Emphasis"/>
    <w:basedOn w:val="DefaultParagraphFont"/>
    <w:uiPriority w:val="20"/>
    <w:qFormat/>
    <w:rsid w:val="00CA6F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01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ba.gov/content/report-10-14-adequacy-quality-assurance-oversight-loan-management-and-accounting-system-project" TargetMode="External"/><Relationship Id="rId21" Type="http://schemas.openxmlformats.org/officeDocument/2006/relationships/hyperlink" Target="https://www.sba.gov/content/audit-11-03-audit-sbas-fy-2010-financial-statements-1" TargetMode="External"/><Relationship Id="rId42" Type="http://schemas.openxmlformats.org/officeDocument/2006/relationships/hyperlink" Target="http://archive.sba.gov/idc/groups/public/documents/sba/oig_reptbydate_9-20.pdf" TargetMode="External"/><Relationship Id="rId47" Type="http://schemas.openxmlformats.org/officeDocument/2006/relationships/hyperlink" Target="http://archive.sba.gov/idc/groups/public/documents/sba_homepage/oig_reptbydate_9_10.pdf" TargetMode="External"/><Relationship Id="rId63" Type="http://schemas.openxmlformats.org/officeDocument/2006/relationships/hyperlink" Target="http://www.sba.gov/office-of-inspector-general/868/4847" TargetMode="External"/><Relationship Id="rId68" Type="http://schemas.openxmlformats.org/officeDocument/2006/relationships/hyperlink" Target="http://www.sba.gov/sites/default/files/oig_oct_2010_report.pdf" TargetMode="External"/><Relationship Id="rId16" Type="http://schemas.openxmlformats.org/officeDocument/2006/relationships/hyperlink" Target="https://www.sba.gov/content/office-inspector-general-monthly-update-february-2010" TargetMode="External"/><Relationship Id="rId11" Type="http://schemas.openxmlformats.org/officeDocument/2006/relationships/hyperlink" Target="https://www.sba.gov/content/office-inspector-general-monthly-update-septemberoctober-2010" TargetMode="External"/><Relationship Id="rId32" Type="http://schemas.openxmlformats.org/officeDocument/2006/relationships/hyperlink" Target="https://www.sba.gov/content/10-08-audit-sbas-efforts-improve-quality-acquisition-data-federal-procurement-data-system" TargetMode="External"/><Relationship Id="rId37" Type="http://schemas.openxmlformats.org/officeDocument/2006/relationships/hyperlink" Target="http://archive.sba.gov/idc/groups/public/documents/sba_homepage/oig_report_5-08.pdf" TargetMode="External"/><Relationship Id="rId53" Type="http://schemas.openxmlformats.org/officeDocument/2006/relationships/hyperlink" Target="https://www.sba.gov/content/rom-11-01-improper-allotment-recovery-act-apportionments-0" TargetMode="External"/><Relationship Id="rId58" Type="http://schemas.openxmlformats.org/officeDocument/2006/relationships/hyperlink" Target="http://www.recovery.gov/Accountability/inspectors/Documents/ROM%2010-16.pdf" TargetMode="External"/><Relationship Id="rId74" Type="http://schemas.openxmlformats.org/officeDocument/2006/relationships/hyperlink" Target="http://www.sba.gov/sites/default/files/oig_april_2010_report.pdf" TargetMode="External"/><Relationship Id="rId79" Type="http://schemas.openxmlformats.org/officeDocument/2006/relationships/hyperlink" Target="http://www.sba.gov/sites/default/files/oig_dec09_report.pdf" TargetMode="External"/><Relationship Id="rId5" Type="http://schemas.openxmlformats.org/officeDocument/2006/relationships/hyperlink" Target="http://archive.sba.gov/idc/groups/public/documents/sba_program_office/naa_ak_videoconference.pdf" TargetMode="External"/><Relationship Id="rId61" Type="http://schemas.openxmlformats.org/officeDocument/2006/relationships/hyperlink" Target="https://www.sba.gov/content/rom-10-13-memorandum-adequacy-procurement-staffing-and-oversight-contractors-supporting-procurement-function" TargetMode="External"/><Relationship Id="rId19" Type="http://schemas.openxmlformats.org/officeDocument/2006/relationships/hyperlink" Target="https://www.sba.gov/content/11-05-audit-sbas-fy-2010-financial-statements-management-letter-0" TargetMode="External"/><Relationship Id="rId14" Type="http://schemas.openxmlformats.org/officeDocument/2006/relationships/hyperlink" Target="https://www.sba.gov/content/office-inspector-general-monthly-update-april-2010" TargetMode="External"/><Relationship Id="rId22" Type="http://schemas.openxmlformats.org/officeDocument/2006/relationships/hyperlink" Target="https://www.sba.gov/content/report-11-02-%E2%80%93-usefulness-small-business-innovation-research-tech-net-database" TargetMode="External"/><Relationship Id="rId27" Type="http://schemas.openxmlformats.org/officeDocument/2006/relationships/hyperlink" Target="https://www.sba.gov/content/10-13-sba%E2%80%99s-role-addressing-duplication-benefits-between-sba-disaster-loans-and-community-development-block-grants-0" TargetMode="External"/><Relationship Id="rId30" Type="http://schemas.openxmlformats.org/officeDocument/2006/relationships/hyperlink" Target="http://www.sba.gov/office-of-inspector-general/868/5032" TargetMode="External"/><Relationship Id="rId35" Type="http://schemas.openxmlformats.org/officeDocument/2006/relationships/hyperlink" Target="http://archive.sba.gov/idc/groups/public/documents/sba_homepage/oig_report_6-03.pdf" TargetMode="External"/><Relationship Id="rId43" Type="http://schemas.openxmlformats.org/officeDocument/2006/relationships/hyperlink" Target="http://archive.sba.gov/idc/groups/public/documents/sba/oig_amf_9-19.pdf" TargetMode="External"/><Relationship Id="rId48" Type="http://schemas.openxmlformats.org/officeDocument/2006/relationships/hyperlink" Target="http://archive.sba.gov/idc/groups/public/documents/sba_homepage/oig_reptbydate_9-081.pdf" TargetMode="External"/><Relationship Id="rId56" Type="http://schemas.openxmlformats.org/officeDocument/2006/relationships/hyperlink" Target="http://www.sba.gov/office-of-inspector-general/868/5578" TargetMode="External"/><Relationship Id="rId64" Type="http://schemas.openxmlformats.org/officeDocument/2006/relationships/hyperlink" Target="https://www.sba.gov/content/fy2011-recovery-act-work-plan" TargetMode="External"/><Relationship Id="rId69" Type="http://schemas.openxmlformats.org/officeDocument/2006/relationships/hyperlink" Target="http://www.recovery.gov/Accountability/inspectors/Documents/SBA%20OIG%20Monthly%20Status%20Report%20September%202010.xls" TargetMode="External"/><Relationship Id="rId77" Type="http://schemas.openxmlformats.org/officeDocument/2006/relationships/hyperlink" Target="http://www.sba.gov/sites/default/files/oig_feb2010_report.pdf" TargetMode="External"/><Relationship Id="rId8" Type="http://schemas.openxmlformats.org/officeDocument/2006/relationships/hyperlink" Target="http://archive.sba.gov/idc/groups/public/documents/sba_program_office/naa_ak_albuquerquehearing_tran.pdf" TargetMode="External"/><Relationship Id="rId51" Type="http://schemas.openxmlformats.org/officeDocument/2006/relationships/hyperlink" Target="http://archive.sba.gov/idc/groups/public/documents/sba/oig_reptbydate_2-31.pdf" TargetMode="External"/><Relationship Id="rId72" Type="http://schemas.openxmlformats.org/officeDocument/2006/relationships/hyperlink" Target="http://www.sba.gov/sites/default/files/oig_june_2010_report.pdf"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sba.gov/node/4791" TargetMode="External"/><Relationship Id="rId17" Type="http://schemas.openxmlformats.org/officeDocument/2006/relationships/hyperlink" Target="https://www.sba.gov/content/fiscal-year-2011-report-most-serious-management-and-performance-challenges-facing-small-business-administration-0" TargetMode="External"/><Relationship Id="rId25" Type="http://schemas.openxmlformats.org/officeDocument/2006/relationships/hyperlink" Target="https://www.sba.gov/content/10-15-colorado-district-offices-servicing-8a-business-development-program-participants" TargetMode="External"/><Relationship Id="rId33" Type="http://schemas.openxmlformats.org/officeDocument/2006/relationships/hyperlink" Target="https://www.sba.gov/content/10-07-audit-sba-regulations-relating-unconditional-ownership-requirements-indian-tribes-12510" TargetMode="External"/><Relationship Id="rId38" Type="http://schemas.openxmlformats.org/officeDocument/2006/relationships/hyperlink" Target="http://archive.sba.gov/idc/groups/public/documents/sba_homepage/oig_report_5-03.pdf" TargetMode="External"/><Relationship Id="rId46" Type="http://schemas.openxmlformats.org/officeDocument/2006/relationships/hyperlink" Target="http://archive.sba.gov/idc/groups/public/documents/sba/oig_bllo_9-11.pdf" TargetMode="External"/><Relationship Id="rId59" Type="http://schemas.openxmlformats.org/officeDocument/2006/relationships/hyperlink" Target="http://www.sba.gov/office-of-inspector-general/868/5165" TargetMode="External"/><Relationship Id="rId67" Type="http://schemas.openxmlformats.org/officeDocument/2006/relationships/hyperlink" Target="http://www.recovery.gov/Accountability/inspectors/Documents/SBA%20OIG%20Monthly%20Status%20Report%20November%202010.xls" TargetMode="External"/><Relationship Id="rId20" Type="http://schemas.openxmlformats.org/officeDocument/2006/relationships/hyperlink" Target="https://www.sba.gov/content/report-11-04-gfrs-fiscal-year-2010" TargetMode="External"/><Relationship Id="rId41" Type="http://schemas.openxmlformats.org/officeDocument/2006/relationships/hyperlink" Target="http://archive.sba.gov/idc/groups/public/documents/sba/oig_reptbydate_0-16.pdf" TargetMode="External"/><Relationship Id="rId54" Type="http://schemas.openxmlformats.org/officeDocument/2006/relationships/hyperlink" Target="https://www.sba.gov/content/rom-11-02-lack-documentation-and-incorrect-accounting-recovery-act-7a-loan-guarantee-approvals-0" TargetMode="External"/><Relationship Id="rId62" Type="http://schemas.openxmlformats.org/officeDocument/2006/relationships/hyperlink" Target="http://www.sba.gov/office-of-inspector-general/868/5154" TargetMode="External"/><Relationship Id="rId70" Type="http://schemas.openxmlformats.org/officeDocument/2006/relationships/hyperlink" Target="http://www.recovery.gov/Accountability/inspectors/Documents/SBA%20OIG%20Monthly%20Status%20Report%20August%202010.xls" TargetMode="External"/><Relationship Id="rId75" Type="http://schemas.openxmlformats.org/officeDocument/2006/relationships/hyperlink" Target="http://www.recovery.gov/Accountability/inspectors/Documents/SBA-OIGFundingNotification3-3-10.xls" TargetMode="External"/><Relationship Id="rId1" Type="http://schemas.openxmlformats.org/officeDocument/2006/relationships/numbering" Target="numbering.xml"/><Relationship Id="rId6" Type="http://schemas.openxmlformats.org/officeDocument/2006/relationships/hyperlink" Target="https://get.adobe.com/reader/" TargetMode="External"/><Relationship Id="rId15" Type="http://schemas.openxmlformats.org/officeDocument/2006/relationships/hyperlink" Target="https://www.sba.gov/content/office-inspector-general-monthly-update-march-2010" TargetMode="External"/><Relationship Id="rId23" Type="http://schemas.openxmlformats.org/officeDocument/2006/relationships/hyperlink" Target="https://www.sba.gov/content/rom-10-17-planning-and-award-wide-area-network-optimization-contract-using-recovery-act-funds-62910" TargetMode="External"/><Relationship Id="rId28" Type="http://schemas.openxmlformats.org/officeDocument/2006/relationships/hyperlink" Target="https://www.sba.gov/content/10-12-assessment-community-express-pilot-loan-program" TargetMode="External"/><Relationship Id="rId36" Type="http://schemas.openxmlformats.org/officeDocument/2006/relationships/hyperlink" Target="http://archive.sba.gov/idc/groups/public/documents/sba_homepage/oig_report_5-25.pdf" TargetMode="External"/><Relationship Id="rId49" Type="http://schemas.openxmlformats.org/officeDocument/2006/relationships/hyperlink" Target="http://archive.sba.gov/idc/groups/public/documents/sba_homepage/oig_reptbydate_audit9-07.pdf" TargetMode="External"/><Relationship Id="rId57" Type="http://schemas.openxmlformats.org/officeDocument/2006/relationships/hyperlink" Target="http://www.recovery.gov/Accountability/inspectors/Documents/ROM%2010-17.pdf" TargetMode="External"/><Relationship Id="rId10" Type="http://schemas.openxmlformats.org/officeDocument/2006/relationships/hyperlink" Target="http://archive.sba.gov/idc/groups/public/documents/sba_homepage/onaa_seattle_hearing.pdf" TargetMode="External"/><Relationship Id="rId31" Type="http://schemas.openxmlformats.org/officeDocument/2006/relationships/hyperlink" Target="https://www.sba.gov/content/10-09-review-sbas-accounting-fy-2009-drug-control-funds-and-performance-summary-report" TargetMode="External"/><Relationship Id="rId44" Type="http://schemas.openxmlformats.org/officeDocument/2006/relationships/hyperlink" Target="http://archive.sba.gov/idc/groups/public/documents/sba/oig_reptbydate_9-17.pdf" TargetMode="External"/><Relationship Id="rId52" Type="http://schemas.openxmlformats.org/officeDocument/2006/relationships/hyperlink" Target="http://archive.sba.gov/idc/groups/public/documents/sba_homepage/oig_reptbydate_audit0-04.pdf" TargetMode="External"/><Relationship Id="rId60" Type="http://schemas.openxmlformats.org/officeDocument/2006/relationships/hyperlink" Target="https://www.sba.gov/content/rom-10-14-memorandum-accuracy-recovery-act-contract-award-obligations-reported-federal-procurement-database-system-next-" TargetMode="External"/><Relationship Id="rId65" Type="http://schemas.openxmlformats.org/officeDocument/2006/relationships/hyperlink" Target="http://www.sba.gov/sites/default/files/oig_recovery_workplan.pdf" TargetMode="External"/><Relationship Id="rId73" Type="http://schemas.openxmlformats.org/officeDocument/2006/relationships/hyperlink" Target="http://www.sba.gov/sites/default/files/oig_may_2010_report.pdf" TargetMode="External"/><Relationship Id="rId78" Type="http://schemas.openxmlformats.org/officeDocument/2006/relationships/hyperlink" Target="http://www.sba.gov/sites/default/files/oig_jan2010_report.pdf"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rchive.sba.gov/idc/groups/public/documents/sba_program_office/naa_hearing_addendum.pdf" TargetMode="External"/><Relationship Id="rId13" Type="http://schemas.openxmlformats.org/officeDocument/2006/relationships/hyperlink" Target="https://www.sba.gov/node/4789" TargetMode="External"/><Relationship Id="rId18" Type="http://schemas.openxmlformats.org/officeDocument/2006/relationships/hyperlink" Target="http://www.sba.gov/sites/default/files/oig_reports_tmc_fy11_0.pdf" TargetMode="External"/><Relationship Id="rId39" Type="http://schemas.openxmlformats.org/officeDocument/2006/relationships/hyperlink" Target="http://archive.sba.gov/idc/groups/public/documents/sba/oig_amf_02-20.pdf" TargetMode="External"/><Relationship Id="rId34" Type="http://schemas.openxmlformats.org/officeDocument/2006/relationships/hyperlink" Target="http://archive.sba.gov/idc/groups/public/documents/sba/oig_reptbydate_7-02.pdf" TargetMode="External"/><Relationship Id="rId50" Type="http://schemas.openxmlformats.org/officeDocument/2006/relationships/hyperlink" Target="http://archive.sba.gov/idc/groups/public/documents/sba_homepage/oig_reptbydate_9-061.pdf" TargetMode="External"/><Relationship Id="rId55" Type="http://schemas.openxmlformats.org/officeDocument/2006/relationships/hyperlink" Target="http://www.sba.gov/office-of-inspector-general/868/5582" TargetMode="External"/><Relationship Id="rId76" Type="http://schemas.openxmlformats.org/officeDocument/2006/relationships/hyperlink" Target="http://www.sba.gov/sites/default/files/oig_march_2010_report.pdf" TargetMode="External"/><Relationship Id="rId7" Type="http://schemas.openxmlformats.org/officeDocument/2006/relationships/image" Target="media/image1.png"/><Relationship Id="rId71" Type="http://schemas.openxmlformats.org/officeDocument/2006/relationships/hyperlink" Target="http://www.sba.gov/sites/default/files/oig_july_2010_report.pdf" TargetMode="External"/><Relationship Id="rId2" Type="http://schemas.openxmlformats.org/officeDocument/2006/relationships/styles" Target="styles.xml"/><Relationship Id="rId29" Type="http://schemas.openxmlformats.org/officeDocument/2006/relationships/hyperlink" Target="https://www.sba.gov/content/10-11-irregularities-involving-alaska-native-technologies-llc-42910" TargetMode="External"/><Relationship Id="rId24" Type="http://schemas.openxmlformats.org/officeDocument/2006/relationships/hyperlink" Target="https://www.sba.gov/content/rom-10-16-sba%E2%80%99s-planning-and-award-customer-relationship-management-contracts-62910" TargetMode="External"/><Relationship Id="rId40" Type="http://schemas.openxmlformats.org/officeDocument/2006/relationships/hyperlink" Target="http://archive.sba.gov/idc/groups/public/documents/sba/oig_reptbydate_01-20.pdf" TargetMode="External"/><Relationship Id="rId45" Type="http://schemas.openxmlformats.org/officeDocument/2006/relationships/hyperlink" Target="http://archive.sba.gov/idc/groups/public/documents/sba/oig_reptbydate_9-13.pdf" TargetMode="External"/><Relationship Id="rId66" Type="http://schemas.openxmlformats.org/officeDocument/2006/relationships/hyperlink" Target="http://www.recovery.gov/Accountability/inspectors/Documents/SBA_OIG_FY2010_RecoveryActWorkPlan_May2010.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6014</Words>
  <Characters>34284</Characters>
  <Application>Microsoft Office Word</Application>
  <DocSecurity>0</DocSecurity>
  <Lines>285</Lines>
  <Paragraphs>80</Paragraphs>
  <ScaleCrop>false</ScaleCrop>
  <Company/>
  <LinksUpToDate>false</LinksUpToDate>
  <CharactersWithSpaces>40218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Meyer</dc:creator>
  <cp:keywords/>
  <dc:description/>
  <cp:lastModifiedBy>Jared Meyer</cp:lastModifiedBy>
  <cp:revision>1</cp:revision>
  <dcterms:created xsi:type="dcterms:W3CDTF">2018-06-22T16:21:00Z</dcterms:created>
  <dcterms:modified xsi:type="dcterms:W3CDTF">2018-06-22T16:21:00Z</dcterms:modified>
</cp:coreProperties>
</file>