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7B1" w:rsidRPr="004A07B1" w:rsidRDefault="004A07B1" w:rsidP="004A07B1">
      <w:pPr>
        <w:jc w:val="center"/>
        <w:rPr>
          <w:rFonts w:asciiTheme="majorHAnsi" w:hAnsiTheme="majorHAnsi"/>
          <w:sz w:val="36"/>
          <w:szCs w:val="36"/>
        </w:rPr>
      </w:pPr>
      <w:bookmarkStart w:id="0" w:name="_GoBack"/>
      <w:bookmarkEnd w:id="0"/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0</wp:posOffset>
            </wp:positionV>
            <wp:extent cx="2114550" cy="58039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BA-Logo-Horizontal-RGB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580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07B1">
        <w:rPr>
          <w:rFonts w:asciiTheme="majorHAnsi" w:hAnsiTheme="majorHAnsi"/>
          <w:sz w:val="36"/>
          <w:szCs w:val="36"/>
        </w:rPr>
        <w:t xml:space="preserve">SBA Online Information Resources </w:t>
      </w:r>
      <w:hyperlink r:id="rId7" w:history="1">
        <w:r w:rsidRPr="004A07B1">
          <w:rPr>
            <w:rStyle w:val="Hyperlink"/>
            <w:rFonts w:asciiTheme="majorHAnsi" w:hAnsiTheme="majorHAnsi"/>
            <w:sz w:val="36"/>
            <w:szCs w:val="36"/>
          </w:rPr>
          <w:t>www.sba.gov</w:t>
        </w:r>
      </w:hyperlink>
    </w:p>
    <w:p w:rsidR="004A07B1" w:rsidRDefault="004A07B1" w:rsidP="004A07B1"/>
    <w:p w:rsidR="004A07B1" w:rsidRDefault="00897B54" w:rsidP="004A07B1">
      <w:pPr>
        <w:rPr>
          <w:sz w:val="24"/>
          <w:szCs w:val="24"/>
        </w:rPr>
      </w:pPr>
      <w:r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5.25pt" o:hrpct="0" o:hralign="center" o:hr="t">
            <v:imagedata r:id="rId8" o:title="BD21318_"/>
          </v:shape>
        </w:pict>
      </w:r>
    </w:p>
    <w:p w:rsidR="004A07B1" w:rsidRDefault="004A07B1" w:rsidP="004A07B1">
      <w:pPr>
        <w:rPr>
          <w:sz w:val="24"/>
          <w:szCs w:val="24"/>
        </w:rPr>
      </w:pPr>
    </w:p>
    <w:p w:rsidR="004A07B1" w:rsidRDefault="004A07B1" w:rsidP="004A07B1">
      <w:pPr>
        <w:rPr>
          <w:sz w:val="24"/>
          <w:szCs w:val="24"/>
        </w:rPr>
      </w:pPr>
      <w:r w:rsidRPr="004A07B1">
        <w:rPr>
          <w:sz w:val="24"/>
          <w:szCs w:val="24"/>
        </w:rPr>
        <w:t xml:space="preserve">About the SBA - </w:t>
      </w:r>
      <w:hyperlink r:id="rId9" w:history="1">
        <w:r w:rsidRPr="00437F47">
          <w:rPr>
            <w:rStyle w:val="Hyperlink"/>
            <w:sz w:val="24"/>
            <w:szCs w:val="24"/>
          </w:rPr>
          <w:t>www.sba.gov/about-sba</w:t>
        </w:r>
      </w:hyperlink>
      <w:r w:rsidR="00F966C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F966CD">
        <w:rPr>
          <w:i/>
          <w:sz w:val="24"/>
          <w:szCs w:val="24"/>
        </w:rPr>
        <w:t>-</w:t>
      </w:r>
      <w:r w:rsidRPr="004A07B1">
        <w:rPr>
          <w:i/>
          <w:sz w:val="24"/>
          <w:szCs w:val="24"/>
        </w:rPr>
        <w:t>find your district and regional office and more…</w:t>
      </w:r>
    </w:p>
    <w:p w:rsidR="004A07B1" w:rsidRDefault="004A07B1" w:rsidP="004A07B1">
      <w:pPr>
        <w:rPr>
          <w:sz w:val="24"/>
          <w:szCs w:val="24"/>
        </w:rPr>
      </w:pPr>
      <w:r w:rsidRPr="004A07B1">
        <w:rPr>
          <w:sz w:val="24"/>
          <w:szCs w:val="24"/>
        </w:rPr>
        <w:t xml:space="preserve">SBA Performance, Budget and Planning - </w:t>
      </w:r>
      <w:hyperlink r:id="rId10" w:history="1">
        <w:r w:rsidRPr="00437F47">
          <w:rPr>
            <w:rStyle w:val="Hyperlink"/>
            <w:sz w:val="24"/>
            <w:szCs w:val="24"/>
          </w:rPr>
          <w:t>www.sba.gov/performance</w:t>
        </w:r>
      </w:hyperlink>
      <w:r>
        <w:rPr>
          <w:sz w:val="24"/>
          <w:szCs w:val="24"/>
        </w:rPr>
        <w:t xml:space="preserve"> </w:t>
      </w:r>
      <w:r w:rsidR="00F966CD">
        <w:rPr>
          <w:sz w:val="24"/>
          <w:szCs w:val="24"/>
        </w:rPr>
        <w:t xml:space="preserve">  </w:t>
      </w:r>
    </w:p>
    <w:p w:rsidR="004A07B1" w:rsidRDefault="004A07B1" w:rsidP="004A07B1">
      <w:pPr>
        <w:rPr>
          <w:sz w:val="24"/>
          <w:szCs w:val="24"/>
        </w:rPr>
      </w:pPr>
      <w:r w:rsidRPr="004A07B1">
        <w:rPr>
          <w:sz w:val="24"/>
          <w:szCs w:val="24"/>
        </w:rPr>
        <w:t xml:space="preserve">Business </w:t>
      </w:r>
      <w:proofErr w:type="gramStart"/>
      <w:r w:rsidRPr="004A07B1">
        <w:rPr>
          <w:sz w:val="24"/>
          <w:szCs w:val="24"/>
        </w:rPr>
        <w:t xml:space="preserve">USA </w:t>
      </w:r>
      <w:r w:rsidR="00214557">
        <w:rPr>
          <w:sz w:val="24"/>
          <w:szCs w:val="24"/>
        </w:rPr>
        <w:t xml:space="preserve"> </w:t>
      </w:r>
      <w:r w:rsidRPr="004A07B1">
        <w:rPr>
          <w:sz w:val="24"/>
          <w:szCs w:val="24"/>
        </w:rPr>
        <w:t>-</w:t>
      </w:r>
      <w:proofErr w:type="gramEnd"/>
      <w:r w:rsidR="00F84187">
        <w:rPr>
          <w:sz w:val="24"/>
          <w:szCs w:val="24"/>
        </w:rPr>
        <w:t xml:space="preserve"> </w:t>
      </w:r>
      <w:r w:rsidRPr="004A07B1">
        <w:rPr>
          <w:sz w:val="24"/>
          <w:szCs w:val="24"/>
        </w:rPr>
        <w:t xml:space="preserve"> </w:t>
      </w:r>
      <w:hyperlink r:id="rId11" w:history="1">
        <w:r w:rsidRPr="00437F47">
          <w:rPr>
            <w:rStyle w:val="Hyperlink"/>
            <w:sz w:val="24"/>
            <w:szCs w:val="24"/>
          </w:rPr>
          <w:t>www.usa.gov/business</w:t>
        </w:r>
      </w:hyperlink>
      <w:r w:rsidR="00F966CD">
        <w:rPr>
          <w:sz w:val="24"/>
          <w:szCs w:val="24"/>
        </w:rPr>
        <w:t xml:space="preserve"> </w:t>
      </w:r>
      <w:r w:rsidR="00F966CD">
        <w:rPr>
          <w:i/>
          <w:sz w:val="24"/>
          <w:szCs w:val="24"/>
        </w:rPr>
        <w:t>-</w:t>
      </w:r>
      <w:r w:rsidR="00214557">
        <w:rPr>
          <w:i/>
          <w:sz w:val="24"/>
          <w:szCs w:val="24"/>
        </w:rPr>
        <w:t xml:space="preserve"> </w:t>
      </w:r>
      <w:r w:rsidR="00F966CD" w:rsidRPr="00F966CD">
        <w:rPr>
          <w:i/>
          <w:sz w:val="24"/>
          <w:szCs w:val="24"/>
        </w:rPr>
        <w:t>find business resources across the federal government</w:t>
      </w:r>
    </w:p>
    <w:p w:rsidR="004A07B1" w:rsidRPr="004A07B1" w:rsidRDefault="004A07B1" w:rsidP="004A07B1">
      <w:pPr>
        <w:rPr>
          <w:sz w:val="24"/>
          <w:szCs w:val="24"/>
        </w:rPr>
      </w:pPr>
    </w:p>
    <w:p w:rsidR="004A07B1" w:rsidRPr="004A07B1" w:rsidRDefault="004A07B1" w:rsidP="004A07B1">
      <w:pPr>
        <w:rPr>
          <w:b/>
          <w:sz w:val="24"/>
          <w:szCs w:val="24"/>
        </w:rPr>
      </w:pPr>
      <w:r w:rsidRPr="004A07B1">
        <w:rPr>
          <w:b/>
          <w:sz w:val="24"/>
          <w:szCs w:val="24"/>
        </w:rPr>
        <w:t>Capital</w:t>
      </w:r>
    </w:p>
    <w:p w:rsidR="004A07B1" w:rsidRPr="00F966CD" w:rsidRDefault="004A07B1" w:rsidP="004A07B1">
      <w:pPr>
        <w:rPr>
          <w:sz w:val="16"/>
          <w:szCs w:val="16"/>
        </w:rPr>
      </w:pPr>
    </w:p>
    <w:p w:rsidR="004A07B1" w:rsidRDefault="004A07B1" w:rsidP="004A07B1">
      <w:pPr>
        <w:rPr>
          <w:sz w:val="24"/>
          <w:szCs w:val="24"/>
        </w:rPr>
      </w:pPr>
      <w:r w:rsidRPr="004A07B1">
        <w:rPr>
          <w:sz w:val="24"/>
          <w:szCs w:val="24"/>
        </w:rPr>
        <w:t xml:space="preserve">Lender Resources - </w:t>
      </w:r>
      <w:hyperlink r:id="rId12" w:history="1">
        <w:r w:rsidRPr="00437F47">
          <w:rPr>
            <w:rStyle w:val="Hyperlink"/>
            <w:sz w:val="24"/>
            <w:szCs w:val="24"/>
          </w:rPr>
          <w:t>www.sba.gov/partners/lenders</w:t>
        </w:r>
      </w:hyperlink>
      <w:r w:rsidR="00214557">
        <w:rPr>
          <w:sz w:val="24"/>
          <w:szCs w:val="24"/>
        </w:rPr>
        <w:t xml:space="preserve"> </w:t>
      </w:r>
    </w:p>
    <w:p w:rsidR="004A07B1" w:rsidRDefault="004A07B1" w:rsidP="004A07B1">
      <w:pPr>
        <w:rPr>
          <w:sz w:val="24"/>
          <w:szCs w:val="24"/>
        </w:rPr>
      </w:pPr>
      <w:r w:rsidRPr="004A07B1">
        <w:rPr>
          <w:sz w:val="24"/>
          <w:szCs w:val="24"/>
        </w:rPr>
        <w:t xml:space="preserve">Managing a Business - </w:t>
      </w:r>
      <w:hyperlink r:id="rId13" w:history="1">
        <w:r w:rsidRPr="00437F47">
          <w:rPr>
            <w:rStyle w:val="Hyperlink"/>
            <w:sz w:val="24"/>
            <w:szCs w:val="24"/>
          </w:rPr>
          <w:t>www.sba.gov/managing-business/</w:t>
        </w:r>
      </w:hyperlink>
    </w:p>
    <w:p w:rsidR="004A07B1" w:rsidRDefault="004A07B1" w:rsidP="004A07B1">
      <w:pPr>
        <w:rPr>
          <w:sz w:val="24"/>
          <w:szCs w:val="24"/>
        </w:rPr>
      </w:pPr>
      <w:r w:rsidRPr="004A07B1">
        <w:rPr>
          <w:sz w:val="24"/>
          <w:szCs w:val="24"/>
        </w:rPr>
        <w:t xml:space="preserve">Small Business Loans - </w:t>
      </w:r>
      <w:hyperlink r:id="rId14" w:history="1">
        <w:r w:rsidRPr="00437F47">
          <w:rPr>
            <w:rStyle w:val="Hyperlink"/>
            <w:sz w:val="24"/>
            <w:szCs w:val="24"/>
          </w:rPr>
          <w:t>www.sba.gov/loans-grants/see-what-sba-offers/</w:t>
        </w:r>
      </w:hyperlink>
    </w:p>
    <w:p w:rsidR="004A07B1" w:rsidRPr="004A07B1" w:rsidRDefault="004A07B1" w:rsidP="004A07B1">
      <w:pPr>
        <w:rPr>
          <w:sz w:val="24"/>
          <w:szCs w:val="24"/>
        </w:rPr>
      </w:pPr>
    </w:p>
    <w:p w:rsidR="004A07B1" w:rsidRPr="004A07B1" w:rsidRDefault="004A07B1" w:rsidP="004A07B1">
      <w:pPr>
        <w:rPr>
          <w:b/>
          <w:sz w:val="24"/>
          <w:szCs w:val="24"/>
        </w:rPr>
      </w:pPr>
      <w:r w:rsidRPr="004A07B1">
        <w:rPr>
          <w:b/>
          <w:sz w:val="24"/>
          <w:szCs w:val="24"/>
        </w:rPr>
        <w:t>Contracting</w:t>
      </w:r>
    </w:p>
    <w:p w:rsidR="004A07B1" w:rsidRPr="00F966CD" w:rsidRDefault="004A07B1" w:rsidP="004A07B1">
      <w:pPr>
        <w:rPr>
          <w:sz w:val="16"/>
          <w:szCs w:val="16"/>
        </w:rPr>
      </w:pPr>
    </w:p>
    <w:p w:rsidR="004A07B1" w:rsidRDefault="004A07B1" w:rsidP="004A07B1">
      <w:pPr>
        <w:rPr>
          <w:sz w:val="24"/>
          <w:szCs w:val="24"/>
        </w:rPr>
      </w:pPr>
      <w:r w:rsidRPr="004A07B1">
        <w:rPr>
          <w:sz w:val="24"/>
          <w:szCs w:val="24"/>
        </w:rPr>
        <w:t xml:space="preserve">Government Contracting- </w:t>
      </w:r>
      <w:hyperlink r:id="rId15" w:history="1">
        <w:r w:rsidR="00F966CD" w:rsidRPr="00437F47">
          <w:rPr>
            <w:rStyle w:val="Hyperlink"/>
            <w:sz w:val="24"/>
            <w:szCs w:val="24"/>
          </w:rPr>
          <w:t>www.sba.gov/contracting</w:t>
        </w:r>
      </w:hyperlink>
    </w:p>
    <w:p w:rsidR="004A07B1" w:rsidRDefault="004A07B1" w:rsidP="004A07B1">
      <w:pPr>
        <w:rPr>
          <w:sz w:val="24"/>
          <w:szCs w:val="24"/>
        </w:rPr>
      </w:pPr>
      <w:r w:rsidRPr="004A07B1">
        <w:rPr>
          <w:sz w:val="24"/>
          <w:szCs w:val="24"/>
        </w:rPr>
        <w:t xml:space="preserve">Register as a Contractor - </w:t>
      </w:r>
      <w:hyperlink r:id="rId16" w:history="1">
        <w:r w:rsidR="00F966CD" w:rsidRPr="00437F47">
          <w:rPr>
            <w:rStyle w:val="Hyperlink"/>
            <w:sz w:val="24"/>
            <w:szCs w:val="24"/>
          </w:rPr>
          <w:t>www.sam.gov</w:t>
        </w:r>
      </w:hyperlink>
    </w:p>
    <w:p w:rsidR="00F966CD" w:rsidRPr="004A07B1" w:rsidRDefault="00F966CD" w:rsidP="004A07B1">
      <w:pPr>
        <w:rPr>
          <w:sz w:val="24"/>
          <w:szCs w:val="24"/>
        </w:rPr>
      </w:pPr>
    </w:p>
    <w:p w:rsidR="004A07B1" w:rsidRPr="004A07B1" w:rsidRDefault="004A07B1" w:rsidP="004A07B1">
      <w:pPr>
        <w:rPr>
          <w:b/>
          <w:sz w:val="24"/>
          <w:szCs w:val="24"/>
        </w:rPr>
      </w:pPr>
      <w:r w:rsidRPr="004A07B1">
        <w:rPr>
          <w:b/>
          <w:sz w:val="24"/>
          <w:szCs w:val="24"/>
        </w:rPr>
        <w:t>Counseling and Training</w:t>
      </w:r>
    </w:p>
    <w:p w:rsidR="004A07B1" w:rsidRPr="00F966CD" w:rsidRDefault="004A07B1" w:rsidP="004A07B1">
      <w:pPr>
        <w:rPr>
          <w:sz w:val="16"/>
          <w:szCs w:val="16"/>
        </w:rPr>
      </w:pPr>
    </w:p>
    <w:p w:rsidR="004A07B1" w:rsidRDefault="004A07B1" w:rsidP="004A07B1">
      <w:pPr>
        <w:rPr>
          <w:sz w:val="24"/>
          <w:szCs w:val="24"/>
        </w:rPr>
      </w:pPr>
      <w:r w:rsidRPr="004A07B1">
        <w:rPr>
          <w:sz w:val="24"/>
          <w:szCs w:val="24"/>
        </w:rPr>
        <w:t xml:space="preserve">SBA </w:t>
      </w:r>
      <w:r w:rsidR="00F966CD">
        <w:rPr>
          <w:sz w:val="24"/>
          <w:szCs w:val="24"/>
        </w:rPr>
        <w:t xml:space="preserve">Online </w:t>
      </w:r>
      <w:r w:rsidRPr="004A07B1">
        <w:rPr>
          <w:sz w:val="24"/>
          <w:szCs w:val="24"/>
        </w:rPr>
        <w:t xml:space="preserve">Learning Center - </w:t>
      </w:r>
      <w:hyperlink r:id="rId17" w:history="1">
        <w:r w:rsidR="00F966CD" w:rsidRPr="00437F47">
          <w:rPr>
            <w:rStyle w:val="Hyperlink"/>
            <w:sz w:val="24"/>
            <w:szCs w:val="24"/>
          </w:rPr>
          <w:t>www.sba.gov/training</w:t>
        </w:r>
      </w:hyperlink>
    </w:p>
    <w:p w:rsidR="004A07B1" w:rsidRDefault="004A07B1" w:rsidP="004A07B1">
      <w:pPr>
        <w:rPr>
          <w:sz w:val="24"/>
          <w:szCs w:val="24"/>
        </w:rPr>
      </w:pPr>
      <w:r w:rsidRPr="004A07B1">
        <w:rPr>
          <w:sz w:val="24"/>
          <w:szCs w:val="24"/>
        </w:rPr>
        <w:t xml:space="preserve">Small Business Development Centers - </w:t>
      </w:r>
      <w:hyperlink r:id="rId18" w:history="1">
        <w:r w:rsidR="00F966CD" w:rsidRPr="00437F47">
          <w:rPr>
            <w:rStyle w:val="Hyperlink"/>
            <w:sz w:val="24"/>
            <w:szCs w:val="24"/>
          </w:rPr>
          <w:t>www.sba.gov/sbdc</w:t>
        </w:r>
      </w:hyperlink>
    </w:p>
    <w:p w:rsidR="004A07B1" w:rsidRDefault="004A07B1" w:rsidP="004A07B1">
      <w:pPr>
        <w:rPr>
          <w:sz w:val="24"/>
          <w:szCs w:val="24"/>
        </w:rPr>
      </w:pPr>
      <w:r w:rsidRPr="004A07B1">
        <w:rPr>
          <w:sz w:val="24"/>
          <w:szCs w:val="24"/>
        </w:rPr>
        <w:t xml:space="preserve">Women’s Business Centers - </w:t>
      </w:r>
      <w:hyperlink r:id="rId19" w:history="1">
        <w:r w:rsidR="00F966CD" w:rsidRPr="00437F47">
          <w:rPr>
            <w:rStyle w:val="Hyperlink"/>
            <w:sz w:val="24"/>
            <w:szCs w:val="24"/>
          </w:rPr>
          <w:t>www.sba.gov/offices/headquarters/wbo</w:t>
        </w:r>
      </w:hyperlink>
    </w:p>
    <w:p w:rsidR="004A07B1" w:rsidRDefault="004A07B1" w:rsidP="004A07B1">
      <w:pPr>
        <w:rPr>
          <w:sz w:val="24"/>
          <w:szCs w:val="24"/>
        </w:rPr>
      </w:pPr>
      <w:r w:rsidRPr="004A07B1">
        <w:rPr>
          <w:sz w:val="24"/>
          <w:szCs w:val="24"/>
        </w:rPr>
        <w:t xml:space="preserve">SCORE Business Mentors - </w:t>
      </w:r>
      <w:hyperlink r:id="rId20" w:history="1">
        <w:r w:rsidR="00F966CD" w:rsidRPr="00437F47">
          <w:rPr>
            <w:rStyle w:val="Hyperlink"/>
            <w:sz w:val="24"/>
            <w:szCs w:val="24"/>
          </w:rPr>
          <w:t>www.sba.gov/score</w:t>
        </w:r>
      </w:hyperlink>
    </w:p>
    <w:p w:rsidR="004A07B1" w:rsidRDefault="004A07B1" w:rsidP="004A07B1">
      <w:pPr>
        <w:rPr>
          <w:sz w:val="24"/>
          <w:szCs w:val="24"/>
        </w:rPr>
      </w:pPr>
      <w:r w:rsidRPr="004A07B1">
        <w:rPr>
          <w:sz w:val="24"/>
          <w:szCs w:val="24"/>
        </w:rPr>
        <w:t xml:space="preserve">Veterans Business Outreach Centers - </w:t>
      </w:r>
      <w:hyperlink r:id="rId21" w:history="1">
        <w:r w:rsidR="00F966CD" w:rsidRPr="00437F47">
          <w:rPr>
            <w:rStyle w:val="Hyperlink"/>
            <w:sz w:val="24"/>
            <w:szCs w:val="24"/>
          </w:rPr>
          <w:t>www.sba.gov/vboc</w:t>
        </w:r>
      </w:hyperlink>
    </w:p>
    <w:p w:rsidR="00F966CD" w:rsidRPr="004A07B1" w:rsidRDefault="00F966CD" w:rsidP="004A07B1">
      <w:pPr>
        <w:rPr>
          <w:sz w:val="24"/>
          <w:szCs w:val="24"/>
        </w:rPr>
      </w:pPr>
    </w:p>
    <w:p w:rsidR="004A07B1" w:rsidRPr="004A07B1" w:rsidRDefault="004A07B1" w:rsidP="004A07B1">
      <w:pPr>
        <w:rPr>
          <w:b/>
          <w:sz w:val="24"/>
          <w:szCs w:val="24"/>
        </w:rPr>
      </w:pPr>
      <w:r w:rsidRPr="004A07B1">
        <w:rPr>
          <w:b/>
          <w:sz w:val="24"/>
          <w:szCs w:val="24"/>
        </w:rPr>
        <w:t>Disaster Assistance</w:t>
      </w:r>
    </w:p>
    <w:p w:rsidR="004A07B1" w:rsidRPr="00F966CD" w:rsidRDefault="004A07B1" w:rsidP="004A07B1">
      <w:pPr>
        <w:rPr>
          <w:sz w:val="16"/>
          <w:szCs w:val="16"/>
        </w:rPr>
      </w:pPr>
    </w:p>
    <w:p w:rsidR="004A07B1" w:rsidRDefault="004A07B1" w:rsidP="004A07B1">
      <w:pPr>
        <w:rPr>
          <w:sz w:val="24"/>
          <w:szCs w:val="24"/>
        </w:rPr>
      </w:pPr>
      <w:r w:rsidRPr="004A07B1">
        <w:rPr>
          <w:sz w:val="24"/>
          <w:szCs w:val="24"/>
        </w:rPr>
        <w:t xml:space="preserve">Disaster Assistance - </w:t>
      </w:r>
      <w:hyperlink r:id="rId22" w:history="1">
        <w:r w:rsidR="00F966CD" w:rsidRPr="00437F47">
          <w:rPr>
            <w:rStyle w:val="Hyperlink"/>
            <w:sz w:val="24"/>
            <w:szCs w:val="24"/>
          </w:rPr>
          <w:t>www.sba.gov/funding-programs/disaster-assistance</w:t>
        </w:r>
      </w:hyperlink>
    </w:p>
    <w:p w:rsidR="004A07B1" w:rsidRDefault="004A07B1" w:rsidP="004A07B1">
      <w:pPr>
        <w:rPr>
          <w:sz w:val="24"/>
          <w:szCs w:val="24"/>
        </w:rPr>
      </w:pPr>
      <w:r w:rsidRPr="004A07B1">
        <w:rPr>
          <w:sz w:val="24"/>
          <w:szCs w:val="24"/>
        </w:rPr>
        <w:t xml:space="preserve">Disaster Area Office Locations - </w:t>
      </w:r>
      <w:hyperlink r:id="rId23" w:history="1">
        <w:r w:rsidR="00F966CD" w:rsidRPr="00437F47">
          <w:rPr>
            <w:rStyle w:val="Hyperlink"/>
            <w:sz w:val="24"/>
            <w:szCs w:val="24"/>
          </w:rPr>
          <w:t>www.sba.gov/about-offices-list/4</w:t>
        </w:r>
      </w:hyperlink>
    </w:p>
    <w:p w:rsidR="004A07B1" w:rsidRDefault="004A07B1" w:rsidP="004A07B1">
      <w:pPr>
        <w:rPr>
          <w:sz w:val="24"/>
          <w:szCs w:val="24"/>
        </w:rPr>
      </w:pPr>
      <w:r w:rsidRPr="004A07B1">
        <w:rPr>
          <w:sz w:val="24"/>
          <w:szCs w:val="24"/>
        </w:rPr>
        <w:t xml:space="preserve">FEMA Information - </w:t>
      </w:r>
      <w:hyperlink r:id="rId24" w:history="1">
        <w:r w:rsidR="00F966CD" w:rsidRPr="00437F47">
          <w:rPr>
            <w:rStyle w:val="Hyperlink"/>
            <w:sz w:val="24"/>
            <w:szCs w:val="24"/>
          </w:rPr>
          <w:t>www.fema.gov</w:t>
        </w:r>
      </w:hyperlink>
    </w:p>
    <w:p w:rsidR="00F966CD" w:rsidRPr="004A07B1" w:rsidRDefault="00F966CD" w:rsidP="004A07B1">
      <w:pPr>
        <w:rPr>
          <w:sz w:val="24"/>
          <w:szCs w:val="24"/>
        </w:rPr>
      </w:pPr>
    </w:p>
    <w:p w:rsidR="004A07B1" w:rsidRPr="004A07B1" w:rsidRDefault="004A07B1" w:rsidP="004A07B1">
      <w:pPr>
        <w:rPr>
          <w:b/>
          <w:sz w:val="24"/>
          <w:szCs w:val="24"/>
        </w:rPr>
      </w:pPr>
      <w:r w:rsidRPr="004A07B1">
        <w:rPr>
          <w:b/>
          <w:sz w:val="24"/>
          <w:szCs w:val="24"/>
        </w:rPr>
        <w:t>Additional Resources</w:t>
      </w:r>
    </w:p>
    <w:p w:rsidR="004A07B1" w:rsidRPr="00F966CD" w:rsidRDefault="004A07B1" w:rsidP="004A07B1">
      <w:pPr>
        <w:rPr>
          <w:sz w:val="16"/>
          <w:szCs w:val="16"/>
        </w:rPr>
      </w:pPr>
    </w:p>
    <w:p w:rsidR="004A07B1" w:rsidRDefault="004A07B1" w:rsidP="004A07B1">
      <w:pPr>
        <w:rPr>
          <w:sz w:val="24"/>
          <w:szCs w:val="24"/>
        </w:rPr>
      </w:pPr>
      <w:r w:rsidRPr="004A07B1">
        <w:rPr>
          <w:sz w:val="24"/>
          <w:szCs w:val="24"/>
        </w:rPr>
        <w:t xml:space="preserve">Office of Advocacy - </w:t>
      </w:r>
      <w:hyperlink r:id="rId25" w:history="1">
        <w:r w:rsidR="00F966CD" w:rsidRPr="00437F47">
          <w:rPr>
            <w:rStyle w:val="Hyperlink"/>
            <w:sz w:val="24"/>
            <w:szCs w:val="24"/>
          </w:rPr>
          <w:t>www.sba.gov/advocacy</w:t>
        </w:r>
      </w:hyperlink>
    </w:p>
    <w:p w:rsidR="004A07B1" w:rsidRDefault="004A07B1" w:rsidP="004A07B1">
      <w:pPr>
        <w:rPr>
          <w:sz w:val="24"/>
          <w:szCs w:val="24"/>
        </w:rPr>
      </w:pPr>
      <w:r w:rsidRPr="004A07B1">
        <w:rPr>
          <w:sz w:val="24"/>
          <w:szCs w:val="24"/>
        </w:rPr>
        <w:t xml:space="preserve">Office of the National Ombudsman - </w:t>
      </w:r>
      <w:hyperlink r:id="rId26" w:history="1">
        <w:r w:rsidR="00F966CD" w:rsidRPr="00437F47">
          <w:rPr>
            <w:rStyle w:val="Hyperlink"/>
            <w:sz w:val="24"/>
            <w:szCs w:val="24"/>
          </w:rPr>
          <w:t>www.sba.gov/ombudsman</w:t>
        </w:r>
      </w:hyperlink>
    </w:p>
    <w:p w:rsidR="004A07B1" w:rsidRDefault="004A07B1" w:rsidP="004A07B1">
      <w:pPr>
        <w:rPr>
          <w:sz w:val="24"/>
          <w:szCs w:val="24"/>
        </w:rPr>
      </w:pPr>
      <w:r w:rsidRPr="004A07B1">
        <w:rPr>
          <w:sz w:val="24"/>
          <w:szCs w:val="24"/>
        </w:rPr>
        <w:t xml:space="preserve">Office of Inspector General - </w:t>
      </w:r>
      <w:hyperlink r:id="rId27" w:history="1">
        <w:r w:rsidR="00F966CD" w:rsidRPr="00437F47">
          <w:rPr>
            <w:rStyle w:val="Hyperlink"/>
            <w:sz w:val="24"/>
            <w:szCs w:val="24"/>
          </w:rPr>
          <w:t>www.sba.gov/oig</w:t>
        </w:r>
      </w:hyperlink>
    </w:p>
    <w:p w:rsidR="00F966CD" w:rsidRPr="004A07B1" w:rsidRDefault="00F966CD" w:rsidP="004A07B1">
      <w:pPr>
        <w:rPr>
          <w:sz w:val="24"/>
          <w:szCs w:val="24"/>
        </w:rPr>
      </w:pPr>
    </w:p>
    <w:p w:rsidR="004A07B1" w:rsidRPr="004A07B1" w:rsidRDefault="004A07B1" w:rsidP="004A07B1">
      <w:pPr>
        <w:rPr>
          <w:sz w:val="24"/>
          <w:szCs w:val="24"/>
        </w:rPr>
      </w:pPr>
      <w:r w:rsidRPr="004A07B1">
        <w:rPr>
          <w:sz w:val="24"/>
          <w:szCs w:val="24"/>
        </w:rPr>
        <w:t>SBA National Answer Desk - (Toll Free) (800) 827-5722</w:t>
      </w:r>
    </w:p>
    <w:p w:rsidR="004A07B1" w:rsidRPr="004A07B1" w:rsidRDefault="004A07B1" w:rsidP="004A07B1">
      <w:pPr>
        <w:rPr>
          <w:sz w:val="24"/>
          <w:szCs w:val="24"/>
        </w:rPr>
      </w:pPr>
      <w:r w:rsidRPr="004A07B1">
        <w:rPr>
          <w:sz w:val="24"/>
          <w:szCs w:val="24"/>
        </w:rPr>
        <w:t>Disaster Assistance Customer Service Center - (Toll Free) (800) 659-2955</w:t>
      </w:r>
    </w:p>
    <w:p w:rsidR="004A07B1" w:rsidRPr="004A07B1" w:rsidRDefault="004A07B1" w:rsidP="004A07B1">
      <w:pPr>
        <w:rPr>
          <w:sz w:val="24"/>
          <w:szCs w:val="24"/>
        </w:rPr>
      </w:pPr>
    </w:p>
    <w:p w:rsidR="004A07B1" w:rsidRDefault="004A07B1" w:rsidP="004A07B1">
      <w:pPr>
        <w:rPr>
          <w:sz w:val="24"/>
          <w:szCs w:val="24"/>
        </w:rPr>
      </w:pPr>
      <w:r w:rsidRPr="00F84187">
        <w:rPr>
          <w:b/>
          <w:sz w:val="24"/>
          <w:szCs w:val="24"/>
        </w:rPr>
        <w:t>SBA Facebook:</w:t>
      </w:r>
      <w:r w:rsidRPr="004A07B1">
        <w:rPr>
          <w:sz w:val="24"/>
          <w:szCs w:val="24"/>
        </w:rPr>
        <w:t xml:space="preserve"> </w:t>
      </w:r>
      <w:hyperlink r:id="rId28" w:history="1">
        <w:r w:rsidR="00F966CD" w:rsidRPr="00437F47">
          <w:rPr>
            <w:rStyle w:val="Hyperlink"/>
            <w:sz w:val="24"/>
            <w:szCs w:val="24"/>
          </w:rPr>
          <w:t>www.facebook.com/sbagov</w:t>
        </w:r>
      </w:hyperlink>
    </w:p>
    <w:p w:rsidR="00F966CD" w:rsidRPr="004A07B1" w:rsidRDefault="00F966CD" w:rsidP="004A07B1">
      <w:pPr>
        <w:rPr>
          <w:sz w:val="24"/>
          <w:szCs w:val="24"/>
        </w:rPr>
      </w:pPr>
    </w:p>
    <w:p w:rsidR="004A07B1" w:rsidRDefault="004A07B1" w:rsidP="004A07B1">
      <w:pPr>
        <w:rPr>
          <w:sz w:val="24"/>
          <w:szCs w:val="24"/>
        </w:rPr>
      </w:pPr>
      <w:r w:rsidRPr="00F84187">
        <w:rPr>
          <w:b/>
          <w:sz w:val="24"/>
          <w:szCs w:val="24"/>
        </w:rPr>
        <w:t xml:space="preserve">SBA National Twitter: </w:t>
      </w:r>
      <w:hyperlink r:id="rId29" w:history="1">
        <w:r w:rsidR="00F966CD" w:rsidRPr="00437F47">
          <w:rPr>
            <w:rStyle w:val="Hyperlink"/>
            <w:sz w:val="24"/>
            <w:szCs w:val="24"/>
          </w:rPr>
          <w:t>www.twitter.com/sbagov/</w:t>
        </w:r>
      </w:hyperlink>
    </w:p>
    <w:p w:rsidR="00F966CD" w:rsidRPr="004A07B1" w:rsidRDefault="00F966CD" w:rsidP="004A07B1">
      <w:pPr>
        <w:rPr>
          <w:sz w:val="24"/>
          <w:szCs w:val="24"/>
        </w:rPr>
      </w:pPr>
    </w:p>
    <w:p w:rsidR="00F966CD" w:rsidRPr="004A07B1" w:rsidRDefault="004A07B1" w:rsidP="004A07B1">
      <w:pPr>
        <w:rPr>
          <w:sz w:val="24"/>
          <w:szCs w:val="24"/>
        </w:rPr>
      </w:pPr>
      <w:r w:rsidRPr="00F84187">
        <w:rPr>
          <w:b/>
          <w:sz w:val="24"/>
          <w:szCs w:val="24"/>
        </w:rPr>
        <w:t>SBA National YouTube:</w:t>
      </w:r>
      <w:r w:rsidRPr="004A07B1">
        <w:rPr>
          <w:sz w:val="24"/>
          <w:szCs w:val="24"/>
        </w:rPr>
        <w:t xml:space="preserve"> </w:t>
      </w:r>
      <w:hyperlink r:id="rId30" w:history="1">
        <w:r w:rsidR="00F966CD" w:rsidRPr="00437F47">
          <w:rPr>
            <w:rStyle w:val="Hyperlink"/>
            <w:sz w:val="24"/>
            <w:szCs w:val="24"/>
          </w:rPr>
          <w:t>www.youtube.com/sbagov</w:t>
        </w:r>
      </w:hyperlink>
    </w:p>
    <w:sectPr w:rsidR="00F966CD" w:rsidRPr="004A07B1" w:rsidSect="004A07B1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Merriweather">
    <w:panose1 w:val="02060503050406030704"/>
    <w:charset w:val="00"/>
    <w:family w:val="roman"/>
    <w:pitch w:val="variable"/>
    <w:sig w:usb0="A00002BF" w:usb1="5000207A" w:usb2="00000000" w:usb3="00000000" w:csb0="00000097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EB26A2"/>
    <w:multiLevelType w:val="singleLevel"/>
    <w:tmpl w:val="F31E85B4"/>
    <w:lvl w:ilvl="0">
      <w:start w:val="1"/>
      <w:numFmt w:val="decimal"/>
      <w:pStyle w:val="Style1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7B1"/>
    <w:rsid w:val="000B6623"/>
    <w:rsid w:val="001A7972"/>
    <w:rsid w:val="00214557"/>
    <w:rsid w:val="002E0AFE"/>
    <w:rsid w:val="00347CAF"/>
    <w:rsid w:val="004A07B1"/>
    <w:rsid w:val="004E470C"/>
    <w:rsid w:val="004E5481"/>
    <w:rsid w:val="004F684C"/>
    <w:rsid w:val="00573184"/>
    <w:rsid w:val="006A3C00"/>
    <w:rsid w:val="006C33B6"/>
    <w:rsid w:val="007A1B73"/>
    <w:rsid w:val="008019C6"/>
    <w:rsid w:val="00832E13"/>
    <w:rsid w:val="00897A10"/>
    <w:rsid w:val="00897B54"/>
    <w:rsid w:val="008E353F"/>
    <w:rsid w:val="00936E62"/>
    <w:rsid w:val="00961EAA"/>
    <w:rsid w:val="00A9471E"/>
    <w:rsid w:val="00AB5C6C"/>
    <w:rsid w:val="00B05376"/>
    <w:rsid w:val="00E828F9"/>
    <w:rsid w:val="00F326F9"/>
    <w:rsid w:val="00F62ADA"/>
    <w:rsid w:val="00F84187"/>
    <w:rsid w:val="00F966CD"/>
    <w:rsid w:val="00FC20CA"/>
    <w:rsid w:val="00FF08D3"/>
    <w:rsid w:val="00FF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B73"/>
  </w:style>
  <w:style w:type="paragraph" w:styleId="Heading1">
    <w:name w:val="heading 1"/>
    <w:basedOn w:val="Normal"/>
    <w:next w:val="Normal"/>
    <w:link w:val="Heading1Char"/>
    <w:uiPriority w:val="9"/>
    <w:qFormat/>
    <w:rsid w:val="007A1B73"/>
    <w:pPr>
      <w:spacing w:before="60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1B73"/>
    <w:pPr>
      <w:spacing w:before="32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1B73"/>
    <w:pPr>
      <w:spacing w:before="32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A1B73"/>
    <w:pPr>
      <w:spacing w:before="28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A1B73"/>
    <w:pPr>
      <w:spacing w:before="28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A1B73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A1B73"/>
    <w:pPr>
      <w:spacing w:before="28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A1B73"/>
    <w:pPr>
      <w:spacing w:before="28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A1B73"/>
    <w:pPr>
      <w:spacing w:before="28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10"/>
    </w:pPr>
  </w:style>
  <w:style w:type="paragraph" w:customStyle="1" w:styleId="Style1">
    <w:name w:val="Style1"/>
    <w:basedOn w:val="Heading1"/>
    <w:autoRedefine/>
    <w:pPr>
      <w:keepLines/>
      <w:numPr>
        <w:numId w:val="1"/>
      </w:numPr>
      <w:pBdr>
        <w:top w:val="single" w:sz="6" w:space="6" w:color="808080"/>
        <w:bottom w:val="single" w:sz="6" w:space="6" w:color="808080"/>
      </w:pBdr>
      <w:spacing w:line="0" w:lineRule="atLeast"/>
    </w:pPr>
    <w:rPr>
      <w:rFonts w:ascii="Garamond" w:hAnsi="Garamond"/>
      <w:b w:val="0"/>
      <w:caps/>
      <w:spacing w:val="20"/>
      <w:kern w:val="16"/>
      <w:sz w:val="18"/>
    </w:rPr>
  </w:style>
  <w:style w:type="paragraph" w:customStyle="1" w:styleId="Style2">
    <w:name w:val="Style2"/>
    <w:basedOn w:val="TOC1"/>
    <w:autoRedefine/>
    <w:rPr>
      <w:sz w:val="24"/>
    </w:rPr>
  </w:style>
  <w:style w:type="paragraph" w:styleId="TOC1">
    <w:name w:val="toc 1"/>
    <w:basedOn w:val="Normal"/>
    <w:autoRedefine/>
    <w:semiHidden/>
    <w:pPr>
      <w:tabs>
        <w:tab w:val="right" w:leader="dot" w:pos="5040"/>
      </w:tabs>
      <w:spacing w:after="240" w:line="240" w:lineRule="atLeast"/>
    </w:pPr>
    <w:rPr>
      <w:rFonts w:ascii="Garamond" w:hAnsi="Garamond"/>
    </w:rPr>
  </w:style>
  <w:style w:type="paragraph" w:styleId="TOC2">
    <w:name w:val="toc 2"/>
    <w:basedOn w:val="Normal"/>
    <w:autoRedefine/>
    <w:semiHidden/>
    <w:pPr>
      <w:tabs>
        <w:tab w:val="right" w:leader="dot" w:pos="5040"/>
      </w:tabs>
      <w:spacing w:after="240" w:line="240" w:lineRule="atLeast"/>
    </w:pPr>
    <w:rPr>
      <w:rFonts w:ascii="Garamond" w:hAnsi="Garamond"/>
    </w:rPr>
  </w:style>
  <w:style w:type="paragraph" w:styleId="TOC3">
    <w:name w:val="toc 3"/>
    <w:basedOn w:val="Normal"/>
    <w:autoRedefine/>
    <w:semiHidden/>
    <w:pPr>
      <w:tabs>
        <w:tab w:val="right" w:leader="dot" w:pos="5040"/>
      </w:tabs>
      <w:spacing w:after="240" w:line="240" w:lineRule="atLeast"/>
    </w:pPr>
    <w:rPr>
      <w:rFonts w:ascii="Garamond" w:hAnsi="Garamond"/>
      <w:i/>
    </w:rPr>
  </w:style>
  <w:style w:type="paragraph" w:styleId="TOC4">
    <w:name w:val="toc 4"/>
    <w:basedOn w:val="Normal"/>
    <w:autoRedefine/>
    <w:semiHidden/>
    <w:pPr>
      <w:tabs>
        <w:tab w:val="right" w:leader="dot" w:pos="5040"/>
      </w:tabs>
      <w:spacing w:after="240" w:line="240" w:lineRule="atLeast"/>
    </w:pPr>
    <w:rPr>
      <w:rFonts w:ascii="Garamond" w:hAnsi="Garamond"/>
      <w:i/>
    </w:rPr>
  </w:style>
  <w:style w:type="paragraph" w:styleId="TOC5">
    <w:name w:val="toc 5"/>
    <w:basedOn w:val="Normal"/>
    <w:autoRedefine/>
    <w:semiHidden/>
    <w:pPr>
      <w:tabs>
        <w:tab w:val="right" w:leader="dot" w:pos="5040"/>
      </w:tabs>
      <w:spacing w:after="240" w:line="240" w:lineRule="atLeast"/>
    </w:pPr>
    <w:rPr>
      <w:rFonts w:ascii="Garamond" w:hAnsi="Garamond"/>
      <w:i/>
    </w:rPr>
  </w:style>
  <w:style w:type="paragraph" w:customStyle="1" w:styleId="TOCBase">
    <w:name w:val="TOC Base"/>
    <w:basedOn w:val="Normal"/>
    <w:pPr>
      <w:tabs>
        <w:tab w:val="right" w:leader="dot" w:pos="5040"/>
      </w:tabs>
      <w:spacing w:after="240" w:line="240" w:lineRule="atLeast"/>
    </w:pPr>
    <w:rPr>
      <w:rFonts w:ascii="Garamond" w:hAnsi="Garamond"/>
    </w:rPr>
  </w:style>
  <w:style w:type="character" w:customStyle="1" w:styleId="Heading1Char">
    <w:name w:val="Heading 1 Char"/>
    <w:basedOn w:val="DefaultParagraphFont"/>
    <w:link w:val="Heading1"/>
    <w:uiPriority w:val="9"/>
    <w:rsid w:val="007A1B73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A1B7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A1B73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7A1B73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7A1B7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rsid w:val="007A1B7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rsid w:val="007A1B73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sid w:val="007A1B73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rsid w:val="007A1B73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1B73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A1B73"/>
    <w:pPr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7A1B73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1B73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A1B73"/>
    <w:rPr>
      <w:i/>
      <w:iCs/>
      <w:color w:val="808080" w:themeColor="text1" w:themeTint="7F"/>
      <w:spacing w:val="10"/>
      <w:sz w:val="24"/>
      <w:szCs w:val="24"/>
    </w:rPr>
  </w:style>
  <w:style w:type="character" w:styleId="Strong">
    <w:name w:val="Strong"/>
    <w:basedOn w:val="DefaultParagraphFont"/>
    <w:uiPriority w:val="22"/>
    <w:qFormat/>
    <w:rsid w:val="007A1B73"/>
    <w:rPr>
      <w:b/>
      <w:bCs/>
      <w:spacing w:val="0"/>
    </w:rPr>
  </w:style>
  <w:style w:type="character" w:styleId="Emphasis">
    <w:name w:val="Emphasis"/>
    <w:uiPriority w:val="20"/>
    <w:qFormat/>
    <w:rsid w:val="007A1B73"/>
    <w:rPr>
      <w:b/>
      <w:bCs/>
      <w:i/>
      <w:iCs/>
      <w:color w:val="auto"/>
    </w:rPr>
  </w:style>
  <w:style w:type="paragraph" w:styleId="NoSpacing">
    <w:name w:val="No Spacing"/>
    <w:basedOn w:val="Normal"/>
    <w:link w:val="NoSpacingChar"/>
    <w:uiPriority w:val="1"/>
    <w:qFormat/>
    <w:rsid w:val="007A1B73"/>
    <w:pPr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7A1B73"/>
  </w:style>
  <w:style w:type="paragraph" w:styleId="ListParagraph">
    <w:name w:val="List Paragraph"/>
    <w:basedOn w:val="Normal"/>
    <w:uiPriority w:val="34"/>
    <w:qFormat/>
    <w:rsid w:val="007A1B7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A1B73"/>
    <w:rPr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7A1B73"/>
    <w:rPr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1B73"/>
    <w:pPr>
      <w:spacing w:before="320" w:after="480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1B73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Emphasis">
    <w:name w:val="Subtle Emphasis"/>
    <w:uiPriority w:val="19"/>
    <w:qFormat/>
    <w:rsid w:val="007A1B73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7A1B73"/>
    <w:rPr>
      <w:b/>
      <w:bCs/>
      <w:i/>
      <w:iCs/>
      <w:color w:val="auto"/>
      <w:u w:val="single"/>
    </w:rPr>
  </w:style>
  <w:style w:type="character" w:styleId="SubtleReference">
    <w:name w:val="Subtle Reference"/>
    <w:uiPriority w:val="31"/>
    <w:qFormat/>
    <w:rsid w:val="007A1B73"/>
    <w:rPr>
      <w:smallCaps/>
    </w:rPr>
  </w:style>
  <w:style w:type="character" w:styleId="IntenseReference">
    <w:name w:val="Intense Reference"/>
    <w:uiPriority w:val="32"/>
    <w:qFormat/>
    <w:rsid w:val="007A1B73"/>
    <w:rPr>
      <w:b/>
      <w:bCs/>
      <w:smallCaps/>
      <w:color w:val="auto"/>
    </w:rPr>
  </w:style>
  <w:style w:type="character" w:styleId="BookTitle">
    <w:name w:val="Book Title"/>
    <w:uiPriority w:val="33"/>
    <w:qFormat/>
    <w:rsid w:val="007A1B73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7A1B73"/>
    <w:pPr>
      <w:outlineLvl w:val="9"/>
    </w:pPr>
    <w:rPr>
      <w:lang w:bidi="en-US"/>
    </w:rPr>
  </w:style>
  <w:style w:type="character" w:styleId="Hyperlink">
    <w:name w:val="Hyperlink"/>
    <w:basedOn w:val="DefaultParagraphFont"/>
    <w:uiPriority w:val="99"/>
    <w:unhideWhenUsed/>
    <w:rsid w:val="004A07B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7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07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B73"/>
  </w:style>
  <w:style w:type="paragraph" w:styleId="Heading1">
    <w:name w:val="heading 1"/>
    <w:basedOn w:val="Normal"/>
    <w:next w:val="Normal"/>
    <w:link w:val="Heading1Char"/>
    <w:uiPriority w:val="9"/>
    <w:qFormat/>
    <w:rsid w:val="007A1B73"/>
    <w:pPr>
      <w:spacing w:before="60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1B73"/>
    <w:pPr>
      <w:spacing w:before="32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1B73"/>
    <w:pPr>
      <w:spacing w:before="32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A1B73"/>
    <w:pPr>
      <w:spacing w:before="28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A1B73"/>
    <w:pPr>
      <w:spacing w:before="28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A1B73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A1B73"/>
    <w:pPr>
      <w:spacing w:before="28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A1B73"/>
    <w:pPr>
      <w:spacing w:before="28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A1B73"/>
    <w:pPr>
      <w:spacing w:before="28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10"/>
    </w:pPr>
  </w:style>
  <w:style w:type="paragraph" w:customStyle="1" w:styleId="Style1">
    <w:name w:val="Style1"/>
    <w:basedOn w:val="Heading1"/>
    <w:autoRedefine/>
    <w:pPr>
      <w:keepLines/>
      <w:numPr>
        <w:numId w:val="1"/>
      </w:numPr>
      <w:pBdr>
        <w:top w:val="single" w:sz="6" w:space="6" w:color="808080"/>
        <w:bottom w:val="single" w:sz="6" w:space="6" w:color="808080"/>
      </w:pBdr>
      <w:spacing w:line="0" w:lineRule="atLeast"/>
    </w:pPr>
    <w:rPr>
      <w:rFonts w:ascii="Garamond" w:hAnsi="Garamond"/>
      <w:b w:val="0"/>
      <w:caps/>
      <w:spacing w:val="20"/>
      <w:kern w:val="16"/>
      <w:sz w:val="18"/>
    </w:rPr>
  </w:style>
  <w:style w:type="paragraph" w:customStyle="1" w:styleId="Style2">
    <w:name w:val="Style2"/>
    <w:basedOn w:val="TOC1"/>
    <w:autoRedefine/>
    <w:rPr>
      <w:sz w:val="24"/>
    </w:rPr>
  </w:style>
  <w:style w:type="paragraph" w:styleId="TOC1">
    <w:name w:val="toc 1"/>
    <w:basedOn w:val="Normal"/>
    <w:autoRedefine/>
    <w:semiHidden/>
    <w:pPr>
      <w:tabs>
        <w:tab w:val="right" w:leader="dot" w:pos="5040"/>
      </w:tabs>
      <w:spacing w:after="240" w:line="240" w:lineRule="atLeast"/>
    </w:pPr>
    <w:rPr>
      <w:rFonts w:ascii="Garamond" w:hAnsi="Garamond"/>
    </w:rPr>
  </w:style>
  <w:style w:type="paragraph" w:styleId="TOC2">
    <w:name w:val="toc 2"/>
    <w:basedOn w:val="Normal"/>
    <w:autoRedefine/>
    <w:semiHidden/>
    <w:pPr>
      <w:tabs>
        <w:tab w:val="right" w:leader="dot" w:pos="5040"/>
      </w:tabs>
      <w:spacing w:after="240" w:line="240" w:lineRule="atLeast"/>
    </w:pPr>
    <w:rPr>
      <w:rFonts w:ascii="Garamond" w:hAnsi="Garamond"/>
    </w:rPr>
  </w:style>
  <w:style w:type="paragraph" w:styleId="TOC3">
    <w:name w:val="toc 3"/>
    <w:basedOn w:val="Normal"/>
    <w:autoRedefine/>
    <w:semiHidden/>
    <w:pPr>
      <w:tabs>
        <w:tab w:val="right" w:leader="dot" w:pos="5040"/>
      </w:tabs>
      <w:spacing w:after="240" w:line="240" w:lineRule="atLeast"/>
    </w:pPr>
    <w:rPr>
      <w:rFonts w:ascii="Garamond" w:hAnsi="Garamond"/>
      <w:i/>
    </w:rPr>
  </w:style>
  <w:style w:type="paragraph" w:styleId="TOC4">
    <w:name w:val="toc 4"/>
    <w:basedOn w:val="Normal"/>
    <w:autoRedefine/>
    <w:semiHidden/>
    <w:pPr>
      <w:tabs>
        <w:tab w:val="right" w:leader="dot" w:pos="5040"/>
      </w:tabs>
      <w:spacing w:after="240" w:line="240" w:lineRule="atLeast"/>
    </w:pPr>
    <w:rPr>
      <w:rFonts w:ascii="Garamond" w:hAnsi="Garamond"/>
      <w:i/>
    </w:rPr>
  </w:style>
  <w:style w:type="paragraph" w:styleId="TOC5">
    <w:name w:val="toc 5"/>
    <w:basedOn w:val="Normal"/>
    <w:autoRedefine/>
    <w:semiHidden/>
    <w:pPr>
      <w:tabs>
        <w:tab w:val="right" w:leader="dot" w:pos="5040"/>
      </w:tabs>
      <w:spacing w:after="240" w:line="240" w:lineRule="atLeast"/>
    </w:pPr>
    <w:rPr>
      <w:rFonts w:ascii="Garamond" w:hAnsi="Garamond"/>
      <w:i/>
    </w:rPr>
  </w:style>
  <w:style w:type="paragraph" w:customStyle="1" w:styleId="TOCBase">
    <w:name w:val="TOC Base"/>
    <w:basedOn w:val="Normal"/>
    <w:pPr>
      <w:tabs>
        <w:tab w:val="right" w:leader="dot" w:pos="5040"/>
      </w:tabs>
      <w:spacing w:after="240" w:line="240" w:lineRule="atLeast"/>
    </w:pPr>
    <w:rPr>
      <w:rFonts w:ascii="Garamond" w:hAnsi="Garamond"/>
    </w:rPr>
  </w:style>
  <w:style w:type="character" w:customStyle="1" w:styleId="Heading1Char">
    <w:name w:val="Heading 1 Char"/>
    <w:basedOn w:val="DefaultParagraphFont"/>
    <w:link w:val="Heading1"/>
    <w:uiPriority w:val="9"/>
    <w:rsid w:val="007A1B73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A1B7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A1B73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7A1B73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7A1B7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rsid w:val="007A1B7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rsid w:val="007A1B73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sid w:val="007A1B73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rsid w:val="007A1B73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1B73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A1B73"/>
    <w:pPr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7A1B73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1B73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A1B73"/>
    <w:rPr>
      <w:i/>
      <w:iCs/>
      <w:color w:val="808080" w:themeColor="text1" w:themeTint="7F"/>
      <w:spacing w:val="10"/>
      <w:sz w:val="24"/>
      <w:szCs w:val="24"/>
    </w:rPr>
  </w:style>
  <w:style w:type="character" w:styleId="Strong">
    <w:name w:val="Strong"/>
    <w:basedOn w:val="DefaultParagraphFont"/>
    <w:uiPriority w:val="22"/>
    <w:qFormat/>
    <w:rsid w:val="007A1B73"/>
    <w:rPr>
      <w:b/>
      <w:bCs/>
      <w:spacing w:val="0"/>
    </w:rPr>
  </w:style>
  <w:style w:type="character" w:styleId="Emphasis">
    <w:name w:val="Emphasis"/>
    <w:uiPriority w:val="20"/>
    <w:qFormat/>
    <w:rsid w:val="007A1B73"/>
    <w:rPr>
      <w:b/>
      <w:bCs/>
      <w:i/>
      <w:iCs/>
      <w:color w:val="auto"/>
    </w:rPr>
  </w:style>
  <w:style w:type="paragraph" w:styleId="NoSpacing">
    <w:name w:val="No Spacing"/>
    <w:basedOn w:val="Normal"/>
    <w:link w:val="NoSpacingChar"/>
    <w:uiPriority w:val="1"/>
    <w:qFormat/>
    <w:rsid w:val="007A1B73"/>
    <w:pPr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7A1B73"/>
  </w:style>
  <w:style w:type="paragraph" w:styleId="ListParagraph">
    <w:name w:val="List Paragraph"/>
    <w:basedOn w:val="Normal"/>
    <w:uiPriority w:val="34"/>
    <w:qFormat/>
    <w:rsid w:val="007A1B7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A1B73"/>
    <w:rPr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7A1B73"/>
    <w:rPr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1B73"/>
    <w:pPr>
      <w:spacing w:before="320" w:after="480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1B73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Emphasis">
    <w:name w:val="Subtle Emphasis"/>
    <w:uiPriority w:val="19"/>
    <w:qFormat/>
    <w:rsid w:val="007A1B73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7A1B73"/>
    <w:rPr>
      <w:b/>
      <w:bCs/>
      <w:i/>
      <w:iCs/>
      <w:color w:val="auto"/>
      <w:u w:val="single"/>
    </w:rPr>
  </w:style>
  <w:style w:type="character" w:styleId="SubtleReference">
    <w:name w:val="Subtle Reference"/>
    <w:uiPriority w:val="31"/>
    <w:qFormat/>
    <w:rsid w:val="007A1B73"/>
    <w:rPr>
      <w:smallCaps/>
    </w:rPr>
  </w:style>
  <w:style w:type="character" w:styleId="IntenseReference">
    <w:name w:val="Intense Reference"/>
    <w:uiPriority w:val="32"/>
    <w:qFormat/>
    <w:rsid w:val="007A1B73"/>
    <w:rPr>
      <w:b/>
      <w:bCs/>
      <w:smallCaps/>
      <w:color w:val="auto"/>
    </w:rPr>
  </w:style>
  <w:style w:type="character" w:styleId="BookTitle">
    <w:name w:val="Book Title"/>
    <w:uiPriority w:val="33"/>
    <w:qFormat/>
    <w:rsid w:val="007A1B73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7A1B73"/>
    <w:pPr>
      <w:outlineLvl w:val="9"/>
    </w:pPr>
    <w:rPr>
      <w:lang w:bidi="en-US"/>
    </w:rPr>
  </w:style>
  <w:style w:type="character" w:styleId="Hyperlink">
    <w:name w:val="Hyperlink"/>
    <w:basedOn w:val="DefaultParagraphFont"/>
    <w:uiPriority w:val="99"/>
    <w:unhideWhenUsed/>
    <w:rsid w:val="004A07B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7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07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yperlink" Target="http://www.sba.gov/managing-business/" TargetMode="External"/><Relationship Id="rId18" Type="http://schemas.openxmlformats.org/officeDocument/2006/relationships/hyperlink" Target="http://www.sba.gov/sbdc" TargetMode="External"/><Relationship Id="rId26" Type="http://schemas.openxmlformats.org/officeDocument/2006/relationships/hyperlink" Target="http://www.sba.gov/ombudsma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sba.gov/vboc" TargetMode="External"/><Relationship Id="rId7" Type="http://schemas.openxmlformats.org/officeDocument/2006/relationships/hyperlink" Target="http://www.sba.gov" TargetMode="External"/><Relationship Id="rId12" Type="http://schemas.openxmlformats.org/officeDocument/2006/relationships/hyperlink" Target="http://www.sba.gov/partners/lenders" TargetMode="External"/><Relationship Id="rId17" Type="http://schemas.openxmlformats.org/officeDocument/2006/relationships/hyperlink" Target="http://www.sba.gov/training" TargetMode="External"/><Relationship Id="rId25" Type="http://schemas.openxmlformats.org/officeDocument/2006/relationships/hyperlink" Target="http://www.sba.gov/advocacy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am.gov" TargetMode="External"/><Relationship Id="rId20" Type="http://schemas.openxmlformats.org/officeDocument/2006/relationships/hyperlink" Target="http://www.sba.gov/score" TargetMode="External"/><Relationship Id="rId29" Type="http://schemas.openxmlformats.org/officeDocument/2006/relationships/hyperlink" Target="http://www.twitter.com/sbagov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usa.gov/business" TargetMode="External"/><Relationship Id="rId24" Type="http://schemas.openxmlformats.org/officeDocument/2006/relationships/hyperlink" Target="http://www.fema.gov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sba.gov/contracting" TargetMode="External"/><Relationship Id="rId23" Type="http://schemas.openxmlformats.org/officeDocument/2006/relationships/hyperlink" Target="http://www.sba.gov/about-offices-list/4" TargetMode="External"/><Relationship Id="rId28" Type="http://schemas.openxmlformats.org/officeDocument/2006/relationships/hyperlink" Target="http://www.facebook.com/sbagov" TargetMode="External"/><Relationship Id="rId10" Type="http://schemas.openxmlformats.org/officeDocument/2006/relationships/hyperlink" Target="http://www.sba.gov/performance" TargetMode="External"/><Relationship Id="rId19" Type="http://schemas.openxmlformats.org/officeDocument/2006/relationships/hyperlink" Target="http://www.sba.gov/offices/headquarters/wbo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ba.gov/about-sba" TargetMode="External"/><Relationship Id="rId14" Type="http://schemas.openxmlformats.org/officeDocument/2006/relationships/hyperlink" Target="http://www.sba.gov/loans-grants/see-what-sba-offers/" TargetMode="External"/><Relationship Id="rId22" Type="http://schemas.openxmlformats.org/officeDocument/2006/relationships/hyperlink" Target="http://www.sba.gov/funding-programs/disaster-assistance" TargetMode="External"/><Relationship Id="rId27" Type="http://schemas.openxmlformats.org/officeDocument/2006/relationships/hyperlink" Target="http://www.sba.gov/oig" TargetMode="External"/><Relationship Id="rId30" Type="http://schemas.openxmlformats.org/officeDocument/2006/relationships/hyperlink" Target="http://www.youtube.com/sba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Merriweather"/>
        <a:ea typeface=""/>
        <a:cs typeface=""/>
      </a:majorFont>
      <a:minorFont>
        <a:latin typeface="Source Sans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1BF419AA.dotm</Template>
  <TotalTime>0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Small Business Administration</Company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Teasley, June K</dc:creator>
  <cp:lastModifiedBy>Osterkamp, Sheri R.</cp:lastModifiedBy>
  <cp:revision>2</cp:revision>
  <cp:lastPrinted>2018-07-18T20:16:00Z</cp:lastPrinted>
  <dcterms:created xsi:type="dcterms:W3CDTF">2018-07-24T16:31:00Z</dcterms:created>
  <dcterms:modified xsi:type="dcterms:W3CDTF">2018-07-24T16:31:00Z</dcterms:modified>
</cp:coreProperties>
</file>